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8"/>
        </w:rPr>
      </w:pPr>
    </w:p>
    <w:tbl>
      <w:tblPr>
        <w:tblW w:w="0" w:type="auto"/>
        <w:jc w:val="left"/>
        <w:tblInd w:w="1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0"/>
        <w:gridCol w:w="2256"/>
      </w:tblGrid>
      <w:tr>
        <w:trPr>
          <w:trHeight w:val="2496" w:hRule="exact"/>
        </w:trPr>
        <w:tc>
          <w:tcPr>
            <w:tcW w:w="4620" w:type="dxa"/>
          </w:tcPr>
          <w:p>
            <w:pPr>
              <w:pStyle w:val="TableParagraph"/>
              <w:spacing w:line="146" w:lineRule="exact"/>
              <w:ind w:left="200"/>
              <w:rPr>
                <w:sz w:val="12"/>
              </w:rPr>
            </w:pPr>
            <w:r>
              <w:rPr>
                <w:sz w:val="12"/>
              </w:rPr>
              <w:t>Generální projektant:</w:t>
            </w:r>
          </w:p>
          <w:p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BS projekt architektonická a projekční kancelář s.r.o.,</w:t>
            </w:r>
          </w:p>
          <w:p>
            <w:pPr>
              <w:pStyle w:val="TableParagraph"/>
              <w:spacing w:line="242" w:lineRule="exact"/>
              <w:ind w:left="200"/>
              <w:rPr>
                <w:sz w:val="20"/>
              </w:rPr>
            </w:pPr>
            <w:r>
              <w:rPr>
                <w:sz w:val="20"/>
              </w:rPr>
              <w:t>Nám. Míru 30/16, 276 01 Mělník</w:t>
            </w:r>
          </w:p>
          <w:p>
            <w:pPr>
              <w:pStyle w:val="TableParagraph"/>
              <w:spacing w:before="7"/>
              <w:rPr>
                <w:rFonts w:ascii="Times New Roman"/>
                <w:sz w:val="33"/>
              </w:rPr>
            </w:pPr>
          </w:p>
          <w:p>
            <w:pPr>
              <w:pStyle w:val="TableParagraph"/>
              <w:spacing w:line="146" w:lineRule="exact"/>
              <w:ind w:left="200"/>
              <w:rPr>
                <w:sz w:val="12"/>
              </w:rPr>
            </w:pPr>
            <w:r>
              <w:rPr>
                <w:sz w:val="12"/>
              </w:rPr>
              <w:t>Hlavní inženýr projektu:</w:t>
            </w:r>
          </w:p>
          <w:p>
            <w:pPr>
              <w:pStyle w:val="TableParagraph"/>
              <w:ind w:left="200" w:right="1694"/>
              <w:rPr>
                <w:sz w:val="20"/>
              </w:rPr>
            </w:pPr>
            <w:r>
              <w:rPr>
                <w:sz w:val="20"/>
              </w:rPr>
              <w:t>ING. HICHEM BOULAOUAD ING. PETR PICMAUS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83"/>
              <w:ind w:left="200"/>
              <w:rPr>
                <w:sz w:val="12"/>
              </w:rPr>
            </w:pPr>
            <w:r>
              <w:rPr>
                <w:sz w:val="12"/>
              </w:rPr>
              <w:t>Projektant dopravní části:</w:t>
            </w:r>
          </w:p>
        </w:tc>
        <w:tc>
          <w:tcPr>
            <w:tcW w:w="2256" w:type="dxa"/>
          </w:tcPr>
          <w:p>
            <w:pPr>
              <w:pStyle w:val="TableParagraph"/>
              <w:ind w:left="112"/>
              <w:rPr>
                <w:sz w:val="12"/>
              </w:rPr>
            </w:pPr>
            <w:r>
              <w:rPr>
                <w:sz w:val="12"/>
              </w:rPr>
              <w:t>Datum:</w:t>
            </w:r>
          </w:p>
          <w:p>
            <w:pPr>
              <w:pStyle w:val="TableParagraph"/>
              <w:spacing w:before="118"/>
              <w:ind w:left="112"/>
              <w:rPr>
                <w:sz w:val="18"/>
              </w:rPr>
            </w:pPr>
            <w:r>
              <w:rPr>
                <w:sz w:val="18"/>
              </w:rPr>
              <w:t>Revize 00, 14.4.2025</w:t>
            </w:r>
          </w:p>
        </w:tc>
      </w:tr>
      <w:tr>
        <w:trPr>
          <w:trHeight w:val="548" w:hRule="exact"/>
        </w:trPr>
        <w:tc>
          <w:tcPr>
            <w:tcW w:w="4620" w:type="dxa"/>
          </w:tcPr>
          <w:p>
            <w:pPr>
              <w:pStyle w:val="TableParagraph"/>
              <w:spacing w:line="243" w:lineRule="exact"/>
              <w:ind w:left="200"/>
              <w:rPr>
                <w:sz w:val="20"/>
              </w:rPr>
            </w:pPr>
            <w:r>
              <w:rPr>
                <w:sz w:val="20"/>
              </w:rPr>
              <w:t>IMARI spol. s r.o.</w:t>
            </w:r>
          </w:p>
          <w:p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Herdovská 935, 198 00 Praha</w:t>
            </w:r>
          </w:p>
        </w:tc>
        <w:tc>
          <w:tcPr>
            <w:tcW w:w="2256" w:type="dxa"/>
          </w:tcPr>
          <w:p>
            <w:pPr/>
          </w:p>
        </w:tc>
      </w:tr>
      <w:tr>
        <w:trPr>
          <w:trHeight w:val="206" w:hRule="exact"/>
        </w:trPr>
        <w:tc>
          <w:tcPr>
            <w:tcW w:w="4620" w:type="dxa"/>
          </w:tcPr>
          <w:p>
            <w:pPr>
              <w:pStyle w:val="TableParagraph"/>
              <w:spacing w:before="60"/>
              <w:ind w:left="200"/>
              <w:rPr>
                <w:sz w:val="12"/>
              </w:rPr>
            </w:pPr>
            <w:r>
              <w:rPr>
                <w:sz w:val="12"/>
              </w:rPr>
              <w:t>Zastoupený:</w:t>
            </w:r>
          </w:p>
        </w:tc>
        <w:tc>
          <w:tcPr>
            <w:tcW w:w="2256" w:type="dxa"/>
          </w:tcPr>
          <w:p>
            <w:pPr>
              <w:pStyle w:val="TableParagraph"/>
              <w:spacing w:before="60"/>
              <w:ind w:left="112"/>
              <w:rPr>
                <w:sz w:val="12"/>
              </w:rPr>
            </w:pPr>
            <w:r>
              <w:rPr>
                <w:sz w:val="12"/>
              </w:rPr>
              <w:t>Číslo zakázky:</w:t>
            </w:r>
          </w:p>
        </w:tc>
      </w:tr>
      <w:tr>
        <w:trPr>
          <w:trHeight w:val="424" w:hRule="exact"/>
        </w:trPr>
        <w:tc>
          <w:tcPr>
            <w:tcW w:w="4620" w:type="dxa"/>
          </w:tcPr>
          <w:p>
            <w:pPr>
              <w:pStyle w:val="TableParagraph"/>
              <w:spacing w:line="242" w:lineRule="exact"/>
              <w:ind w:left="200"/>
              <w:rPr>
                <w:sz w:val="20"/>
              </w:rPr>
            </w:pPr>
            <w:r>
              <w:rPr>
                <w:sz w:val="20"/>
              </w:rPr>
              <w:t>Ing. Ondřej Kaplan</w:t>
            </w:r>
          </w:p>
        </w:tc>
        <w:tc>
          <w:tcPr>
            <w:tcW w:w="2256" w:type="dxa"/>
          </w:tcPr>
          <w:p>
            <w:pPr/>
          </w:p>
        </w:tc>
      </w:tr>
      <w:tr>
        <w:trPr>
          <w:trHeight w:val="327" w:hRule="exact"/>
        </w:trPr>
        <w:tc>
          <w:tcPr>
            <w:tcW w:w="4620" w:type="dxa"/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200"/>
              <w:rPr>
                <w:sz w:val="12"/>
              </w:rPr>
            </w:pPr>
            <w:r>
              <w:rPr>
                <w:sz w:val="12"/>
              </w:rPr>
              <w:t>Investor:</w:t>
            </w:r>
          </w:p>
        </w:tc>
        <w:tc>
          <w:tcPr>
            <w:tcW w:w="2256" w:type="dxa"/>
          </w:tcPr>
          <w:p>
            <w:pPr/>
          </w:p>
        </w:tc>
      </w:tr>
      <w:tr>
        <w:trPr>
          <w:trHeight w:val="485" w:hRule="exact"/>
        </w:trPr>
        <w:tc>
          <w:tcPr>
            <w:tcW w:w="4620" w:type="dxa"/>
          </w:tcPr>
          <w:p>
            <w:pPr>
              <w:pStyle w:val="TableParagraph"/>
              <w:spacing w:line="242" w:lineRule="exact"/>
              <w:ind w:left="200"/>
              <w:rPr>
                <w:sz w:val="20"/>
              </w:rPr>
            </w:pPr>
            <w:r>
              <w:rPr>
                <w:sz w:val="20"/>
              </w:rPr>
              <w:t>PARDUBICKÝ KRAJ</w:t>
            </w:r>
          </w:p>
          <w:p>
            <w:pPr>
              <w:pStyle w:val="TableParagraph"/>
              <w:spacing w:line="243" w:lineRule="exact"/>
              <w:ind w:left="200"/>
              <w:rPr>
                <w:sz w:val="20"/>
              </w:rPr>
            </w:pPr>
            <w:r>
              <w:rPr>
                <w:sz w:val="20"/>
              </w:rPr>
              <w:t>KOMENSKÉHO NÁMĚSTÍ 125, PARDUBICE</w:t>
            </w:r>
          </w:p>
        </w:tc>
        <w:tc>
          <w:tcPr>
            <w:tcW w:w="2256" w:type="dxa"/>
          </w:tcPr>
          <w:p>
            <w:pPr/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5"/>
        <w:rPr>
          <w:rFonts w:ascii="Times New Roman"/>
          <w:sz w:val="23"/>
        </w:rPr>
      </w:pPr>
    </w:p>
    <w:p>
      <w:pPr>
        <w:spacing w:before="99"/>
        <w:ind w:left="193" w:right="0" w:firstLine="0"/>
        <w:jc w:val="left"/>
        <w:rPr>
          <w:sz w:val="32"/>
        </w:rPr>
      </w:pPr>
      <w:r>
        <w:rPr>
          <w:sz w:val="32"/>
        </w:rPr>
        <w:t>TECHNICKÁ ZPRÁVA - SO.03 DOPRAVNÍ ŘEŠENÍ</w:t>
      </w:r>
    </w:p>
    <w:p>
      <w:pPr>
        <w:pStyle w:val="BodyText"/>
        <w:rPr>
          <w:sz w:val="38"/>
        </w:rPr>
      </w:pPr>
    </w:p>
    <w:p>
      <w:pPr>
        <w:pStyle w:val="BodyText"/>
        <w:rPr>
          <w:sz w:val="38"/>
        </w:rPr>
      </w:pPr>
    </w:p>
    <w:p>
      <w:pPr>
        <w:pStyle w:val="BodyText"/>
        <w:rPr>
          <w:sz w:val="29"/>
        </w:rPr>
      </w:pPr>
    </w:p>
    <w:p>
      <w:pPr>
        <w:spacing w:before="0"/>
        <w:ind w:left="193" w:right="0" w:firstLine="0"/>
        <w:jc w:val="left"/>
        <w:rPr>
          <w:sz w:val="32"/>
        </w:rPr>
      </w:pPr>
      <w:r>
        <w:rPr>
          <w:sz w:val="32"/>
        </w:rPr>
        <w:t>PDPS NA AKCI:</w:t>
      </w:r>
    </w:p>
    <w:p>
      <w:pPr>
        <w:pStyle w:val="BodyText"/>
        <w:rPr>
          <w:sz w:val="38"/>
        </w:rPr>
      </w:pPr>
    </w:p>
    <w:p>
      <w:pPr>
        <w:pStyle w:val="BodyText"/>
        <w:rPr>
          <w:sz w:val="38"/>
        </w:rPr>
      </w:pPr>
    </w:p>
    <w:p>
      <w:pPr>
        <w:pStyle w:val="BodyText"/>
        <w:rPr>
          <w:sz w:val="29"/>
        </w:rPr>
      </w:pPr>
    </w:p>
    <w:p>
      <w:pPr>
        <w:spacing w:line="288" w:lineRule="auto" w:before="0"/>
        <w:ind w:left="193" w:right="0" w:firstLine="0"/>
        <w:jc w:val="left"/>
        <w:rPr>
          <w:sz w:val="32"/>
        </w:rPr>
      </w:pPr>
      <w:r>
        <w:rPr>
          <w:sz w:val="32"/>
        </w:rPr>
        <w:t>KOMUNITNÍ DŮM SOCIÁLNÍ SLUŽBY DOMOVA NA CESTĚ - HLINSKO</w:t>
      </w:r>
    </w:p>
    <w:p>
      <w:pPr>
        <w:spacing w:after="0" w:line="288" w:lineRule="auto"/>
        <w:jc w:val="left"/>
        <w:rPr>
          <w:sz w:val="32"/>
        </w:rPr>
        <w:sectPr>
          <w:footerReference w:type="default" r:id="rId5"/>
          <w:type w:val="continuous"/>
          <w:pgSz w:w="11910" w:h="16840"/>
          <w:pgMar w:footer="643" w:top="1580" w:bottom="840" w:left="940" w:right="102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9"/>
        </w:rPr>
      </w:pPr>
    </w:p>
    <w:p>
      <w:pPr>
        <w:spacing w:before="101"/>
        <w:ind w:left="113" w:right="0" w:firstLine="0"/>
        <w:jc w:val="left"/>
        <w:rPr>
          <w:b/>
          <w:sz w:val="24"/>
        </w:rPr>
      </w:pPr>
      <w:r>
        <w:rPr>
          <w:b/>
          <w:sz w:val="24"/>
        </w:rPr>
        <w:t>OBSAH</w:t>
      </w:r>
    </w:p>
    <w:p>
      <w:pPr>
        <w:pStyle w:val="BodyText"/>
        <w:spacing w:before="7"/>
        <w:rPr>
          <w:b/>
          <w:sz w:val="16"/>
        </w:r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753" w:val="right" w:leader="dot"/>
            </w:tabs>
            <w:spacing w:before="99"/>
          </w:pPr>
          <w:r>
            <w:rPr/>
            <w:drawing>
              <wp:anchor distT="0" distB="0" distL="0" distR="0" allowOverlap="1" layoutInCell="1" locked="0" behindDoc="0" simplePos="0" relativeHeight="0">
                <wp:simplePos x="0" y="0"/>
                <wp:positionH relativeFrom="page">
                  <wp:posOffset>731519</wp:posOffset>
                </wp:positionH>
                <wp:positionV relativeFrom="paragraph">
                  <wp:posOffset>94281</wp:posOffset>
                </wp:positionV>
                <wp:extent cx="70104" cy="99059"/>
                <wp:effectExtent l="0" t="0" r="0" b="0"/>
                <wp:wrapNone/>
                <wp:docPr id="1" name="image1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2" name="image1.png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104" cy="990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0">
            <w:r>
              <w:rPr/>
              <w:t>IDENTIFIKAČNÍ</w:t>
            </w:r>
            <w:r>
              <w:rPr>
                <w:spacing w:val="1"/>
              </w:rPr>
              <w:t> </w:t>
            </w:r>
            <w:r>
              <w:rPr/>
              <w:t>ÚDAJE</w:t>
              <w:tab/>
              <w:t>3</w:t>
            </w:r>
          </w:hyperlink>
        </w:p>
        <w:p>
          <w:pPr>
            <w:pStyle w:val="TOC3"/>
            <w:tabs>
              <w:tab w:pos="9752" w:val="right" w:leader="dot"/>
            </w:tabs>
            <w:spacing w:before="85"/>
          </w:pPr>
          <w:r>
            <w:rPr/>
            <w:drawing>
              <wp:anchor distT="0" distB="0" distL="0" distR="0" allowOverlap="1" layoutInCell="1" locked="0" behindDoc="0" simplePos="0" relativeHeight="1048">
                <wp:simplePos x="0" y="0"/>
                <wp:positionH relativeFrom="page">
                  <wp:posOffset>733044</wp:posOffset>
                </wp:positionH>
                <wp:positionV relativeFrom="paragraph">
                  <wp:posOffset>85391</wp:posOffset>
                </wp:positionV>
                <wp:extent cx="182880" cy="99059"/>
                <wp:effectExtent l="0" t="0" r="0" b="0"/>
                <wp:wrapNone/>
                <wp:docPr id="3" name="image2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4" name="image2.png"/>
                        <pic:cNvPicPr/>
                      </pic:nvPicPr>
                      <pic:blipFill>
                        <a:blip r:embed="rId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" cy="990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1">
            <w:r>
              <w:rPr/>
              <w:t>ÚDAJE</w:t>
            </w:r>
            <w:r>
              <w:rPr>
                <w:spacing w:val="-1"/>
              </w:rPr>
              <w:t> </w:t>
            </w:r>
            <w:r>
              <w:rPr/>
              <w:t>O</w:t>
            </w:r>
            <w:r>
              <w:rPr>
                <w:spacing w:val="-2"/>
              </w:rPr>
              <w:t> </w:t>
            </w:r>
            <w:r>
              <w:rPr/>
              <w:t>STAVBĚ</w:t>
              <w:tab/>
              <w:t>3</w:t>
            </w:r>
          </w:hyperlink>
        </w:p>
        <w:p>
          <w:pPr>
            <w:pStyle w:val="TOC3"/>
            <w:tabs>
              <w:tab w:pos="9752" w:val="right" w:leader="dot"/>
            </w:tabs>
          </w:pPr>
          <w:r>
            <w:rPr/>
            <w:drawing>
              <wp:anchor distT="0" distB="0" distL="0" distR="0" allowOverlap="1" layoutInCell="1" locked="0" behindDoc="0" simplePos="0" relativeHeight="1072">
                <wp:simplePos x="0" y="0"/>
                <wp:positionH relativeFrom="page">
                  <wp:posOffset>733044</wp:posOffset>
                </wp:positionH>
                <wp:positionV relativeFrom="paragraph">
                  <wp:posOffset>85137</wp:posOffset>
                </wp:positionV>
                <wp:extent cx="188975" cy="100583"/>
                <wp:effectExtent l="0" t="0" r="0" b="0"/>
                <wp:wrapNone/>
                <wp:docPr id="5" name="image3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6" name="image3.png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975" cy="1005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2">
            <w:r>
              <w:rPr/>
              <w:t>ÚDAJE</w:t>
            </w:r>
            <w:r>
              <w:rPr>
                <w:spacing w:val="-1"/>
              </w:rPr>
              <w:t> </w:t>
            </w:r>
            <w:r>
              <w:rPr/>
              <w:t>O</w:t>
            </w:r>
            <w:r>
              <w:rPr>
                <w:spacing w:val="-2"/>
              </w:rPr>
              <w:t> </w:t>
            </w:r>
            <w:r>
              <w:rPr/>
              <w:t>STAVEBNÍKOVI</w:t>
              <w:tab/>
              <w:t>3</w:t>
            </w:r>
          </w:hyperlink>
        </w:p>
        <w:p>
          <w:pPr>
            <w:pStyle w:val="TOC3"/>
            <w:tabs>
              <w:tab w:pos="9752" w:val="right" w:leader="dot"/>
            </w:tabs>
          </w:pPr>
          <w:r>
            <w:rPr/>
            <w:drawing>
              <wp:anchor distT="0" distB="0" distL="0" distR="0" allowOverlap="1" layoutInCell="1" locked="0" behindDoc="0" simplePos="0" relativeHeight="1096">
                <wp:simplePos x="0" y="0"/>
                <wp:positionH relativeFrom="page">
                  <wp:posOffset>733044</wp:posOffset>
                </wp:positionH>
                <wp:positionV relativeFrom="paragraph">
                  <wp:posOffset>85137</wp:posOffset>
                </wp:positionV>
                <wp:extent cx="187452" cy="103631"/>
                <wp:effectExtent l="0" t="0" r="0" b="0"/>
                <wp:wrapNone/>
                <wp:docPr id="7" name="image4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8" name="image4.png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452" cy="1036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3">
            <w:r>
              <w:rPr/>
              <w:t>ÚDAJE O</w:t>
            </w:r>
            <w:r>
              <w:rPr>
                <w:spacing w:val="-2"/>
              </w:rPr>
              <w:t> </w:t>
            </w:r>
            <w:r>
              <w:rPr/>
              <w:t>ZPRACOVATELI DOKUMENTACE</w:t>
              <w:tab/>
              <w:t>3</w:t>
            </w:r>
          </w:hyperlink>
        </w:p>
        <w:p>
          <w:pPr>
            <w:pStyle w:val="TOC2"/>
            <w:tabs>
              <w:tab w:pos="9753" w:val="right" w:leader="dot"/>
            </w:tabs>
          </w:pPr>
          <w:r>
            <w:rPr/>
            <w:drawing>
              <wp:anchor distT="0" distB="0" distL="0" distR="0" allowOverlap="1" layoutInCell="1" locked="0" behindDoc="0" simplePos="0" relativeHeight="1120">
                <wp:simplePos x="0" y="0"/>
                <wp:positionH relativeFrom="page">
                  <wp:posOffset>726948</wp:posOffset>
                </wp:positionH>
                <wp:positionV relativeFrom="paragraph">
                  <wp:posOffset>111171</wp:posOffset>
                </wp:positionV>
                <wp:extent cx="79248" cy="102107"/>
                <wp:effectExtent l="0" t="0" r="0" b="0"/>
                <wp:wrapNone/>
                <wp:docPr id="9" name="image5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10" name="image5.png"/>
                        <pic:cNvPicPr/>
                      </pic:nvPicPr>
                      <pic:blipFill>
                        <a:blip r:embed="rId1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48" cy="1021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4">
            <w:r>
              <w:rPr/>
              <w:t>SEZNAM VSTUPNÍCH PRŮZKUMŮ</w:t>
            </w:r>
            <w:r>
              <w:rPr>
                <w:spacing w:val="3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/>
              <w:t>PODKLADŮ</w:t>
              <w:tab/>
              <w:t>3</w:t>
            </w:r>
          </w:hyperlink>
        </w:p>
        <w:p>
          <w:pPr>
            <w:pStyle w:val="TOC2"/>
            <w:tabs>
              <w:tab w:pos="9753" w:val="right" w:leader="dot"/>
            </w:tabs>
            <w:spacing w:before="131"/>
          </w:pPr>
          <w:r>
            <w:rPr/>
            <w:drawing>
              <wp:anchor distT="0" distB="0" distL="0" distR="0" allowOverlap="1" layoutInCell="1" locked="0" behindDoc="0" simplePos="0" relativeHeight="1144">
                <wp:simplePos x="0" y="0"/>
                <wp:positionH relativeFrom="page">
                  <wp:posOffset>723900</wp:posOffset>
                </wp:positionH>
                <wp:positionV relativeFrom="paragraph">
                  <wp:posOffset>113077</wp:posOffset>
                </wp:positionV>
                <wp:extent cx="80772" cy="103631"/>
                <wp:effectExtent l="0" t="0" r="0" b="0"/>
                <wp:wrapNone/>
                <wp:docPr id="11" name="image6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12" name="image6.png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772" cy="1036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5">
            <w:r>
              <w:rPr/>
              <w:t>VÝJIMKY, ODCHYLNÁ NEBO ÚLEVOVÁ ŘEŠENÍ Z NOREM</w:t>
            </w:r>
            <w:r>
              <w:rPr>
                <w:spacing w:val="-6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/>
              <w:t>PŘEDPISŮ,</w:t>
              <w:tab/>
              <w:t>4</w:t>
            </w:r>
          </w:hyperlink>
        </w:p>
        <w:p>
          <w:pPr>
            <w:pStyle w:val="TOC2"/>
            <w:tabs>
              <w:tab w:pos="9753" w:val="right" w:leader="dot"/>
            </w:tabs>
            <w:spacing w:before="129"/>
          </w:pPr>
          <w:r>
            <w:rPr/>
            <w:drawing>
              <wp:anchor distT="0" distB="0" distL="0" distR="0" allowOverlap="1" layoutInCell="1" locked="0" behindDoc="0" simplePos="0" relativeHeight="1168">
                <wp:simplePos x="0" y="0"/>
                <wp:positionH relativeFrom="page">
                  <wp:posOffset>720851</wp:posOffset>
                </wp:positionH>
                <wp:positionV relativeFrom="paragraph">
                  <wp:posOffset>112950</wp:posOffset>
                </wp:positionV>
                <wp:extent cx="86867" cy="100583"/>
                <wp:effectExtent l="0" t="0" r="0" b="0"/>
                <wp:wrapNone/>
                <wp:docPr id="13" name="image7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14" name="image7.png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7" cy="1005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6">
            <w:r>
              <w:rPr/>
              <w:t>ZDŮVODNĚNÍ</w:t>
            </w:r>
            <w:r>
              <w:rPr>
                <w:spacing w:val="-1"/>
              </w:rPr>
              <w:t> </w:t>
            </w:r>
            <w:r>
              <w:rPr/>
              <w:t>NAVRŽENÉHO</w:t>
            </w:r>
            <w:r>
              <w:rPr>
                <w:spacing w:val="-2"/>
              </w:rPr>
              <w:t> </w:t>
            </w:r>
            <w:r>
              <w:rPr/>
              <w:t>ŘEŠENÍ</w:t>
              <w:tab/>
              <w:t>4</w:t>
            </w:r>
          </w:hyperlink>
        </w:p>
        <w:p>
          <w:pPr>
            <w:pStyle w:val="TOC2"/>
            <w:tabs>
              <w:tab w:pos="9753" w:val="right" w:leader="dot"/>
            </w:tabs>
            <w:spacing w:before="126"/>
          </w:pPr>
          <w:r>
            <w:rPr/>
            <w:drawing>
              <wp:anchor distT="0" distB="0" distL="0" distR="0" allowOverlap="1" layoutInCell="1" locked="0" behindDoc="0" simplePos="0" relativeHeight="1192">
                <wp:simplePos x="0" y="0"/>
                <wp:positionH relativeFrom="page">
                  <wp:posOffset>725423</wp:posOffset>
                </wp:positionH>
                <wp:positionV relativeFrom="paragraph">
                  <wp:posOffset>111045</wp:posOffset>
                </wp:positionV>
                <wp:extent cx="79248" cy="102107"/>
                <wp:effectExtent l="0" t="0" r="0" b="0"/>
                <wp:wrapNone/>
                <wp:docPr id="15" name="image8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16" name="image8.png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48" cy="1021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7">
            <w:r>
              <w:rPr/>
              <w:t>NÁVAZNOST NA OSTATNÍ OBJEKTY,</w:t>
            </w:r>
            <w:r>
              <w:rPr>
                <w:spacing w:val="-1"/>
              </w:rPr>
              <w:t> </w:t>
            </w:r>
            <w:r>
              <w:rPr/>
              <w:t>SOUVISEJÍCÍ</w:t>
            </w:r>
            <w:r>
              <w:rPr>
                <w:spacing w:val="-4"/>
              </w:rPr>
              <w:t> </w:t>
            </w:r>
            <w:r>
              <w:rPr/>
              <w:t>STAVBY</w:t>
              <w:tab/>
              <w:t>4</w:t>
            </w:r>
          </w:hyperlink>
        </w:p>
        <w:p>
          <w:pPr>
            <w:pStyle w:val="TOC2"/>
            <w:tabs>
              <w:tab w:pos="9753" w:val="right" w:leader="dot"/>
            </w:tabs>
            <w:spacing w:before="129"/>
          </w:pPr>
          <w:r>
            <w:rPr/>
            <w:drawing>
              <wp:anchor distT="0" distB="0" distL="0" distR="0" allowOverlap="1" layoutInCell="1" locked="0" behindDoc="0" simplePos="0" relativeHeight="1216">
                <wp:simplePos x="0" y="0"/>
                <wp:positionH relativeFrom="page">
                  <wp:posOffset>723900</wp:posOffset>
                </wp:positionH>
                <wp:positionV relativeFrom="paragraph">
                  <wp:posOffset>111425</wp:posOffset>
                </wp:positionV>
                <wp:extent cx="82296" cy="103631"/>
                <wp:effectExtent l="0" t="0" r="0" b="0"/>
                <wp:wrapNone/>
                <wp:docPr id="17" name="image9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18" name="image9.png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296" cy="1036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8">
            <w:r>
              <w:rPr/>
              <w:t>STRUČNÝ TECHNICKÝ</w:t>
            </w:r>
            <w:r>
              <w:rPr>
                <w:spacing w:val="-1"/>
              </w:rPr>
              <w:t> </w:t>
            </w:r>
            <w:r>
              <w:rPr/>
              <w:t>POPIS</w:t>
            </w:r>
            <w:r>
              <w:rPr>
                <w:spacing w:val="-1"/>
              </w:rPr>
              <w:t> </w:t>
            </w:r>
            <w:r>
              <w:rPr/>
              <w:t>OBJEKTU</w:t>
              <w:tab/>
              <w:t>4</w:t>
            </w:r>
          </w:hyperlink>
        </w:p>
        <w:p>
          <w:pPr>
            <w:pStyle w:val="TOC3"/>
            <w:tabs>
              <w:tab w:pos="9752" w:val="right" w:leader="dot"/>
            </w:tabs>
            <w:spacing w:before="88"/>
          </w:pPr>
          <w:r>
            <w:rPr/>
            <w:drawing>
              <wp:anchor distT="0" distB="0" distL="0" distR="0" allowOverlap="1" layoutInCell="1" locked="0" behindDoc="0" simplePos="0" relativeHeight="1240">
                <wp:simplePos x="0" y="0"/>
                <wp:positionH relativeFrom="page">
                  <wp:posOffset>723900</wp:posOffset>
                </wp:positionH>
                <wp:positionV relativeFrom="paragraph">
                  <wp:posOffset>85392</wp:posOffset>
                </wp:positionV>
                <wp:extent cx="199644" cy="103630"/>
                <wp:effectExtent l="0" t="0" r="0" b="0"/>
                <wp:wrapNone/>
                <wp:docPr id="19" name="image10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20" name="image10.png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644" cy="10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9">
            <w:r>
              <w:rPr/>
              <w:t>SO.</w:t>
            </w:r>
            <w:r>
              <w:rPr>
                <w:spacing w:val="-2"/>
              </w:rPr>
              <w:t> </w:t>
            </w:r>
            <w:r>
              <w:rPr/>
              <w:t>DOPRAVNÍ</w:t>
            </w:r>
            <w:r>
              <w:rPr>
                <w:spacing w:val="-2"/>
              </w:rPr>
              <w:t> </w:t>
            </w:r>
            <w:r>
              <w:rPr/>
              <w:t>ŘEŠENÍ</w:t>
              <w:tab/>
              <w:t>4</w:t>
            </w:r>
          </w:hyperlink>
        </w:p>
        <w:p>
          <w:pPr>
            <w:pStyle w:val="TOC1"/>
            <w:tabs>
              <w:tab w:pos="9752" w:val="right" w:leader="dot"/>
            </w:tabs>
            <w:spacing w:before="88"/>
          </w:pPr>
          <w:r>
            <w:rPr>
              <w:position w:val="-3"/>
            </w:rPr>
            <w:drawing>
              <wp:inline distT="0" distB="0" distL="0" distR="0">
                <wp:extent cx="123444" cy="129540"/>
                <wp:effectExtent l="0" t="0" r="0" b="0"/>
                <wp:docPr id="21" name="image11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22" name="image11.png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444" cy="1295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position w:val="-3"/>
            </w:rPr>
          </w:r>
          <w:r>
            <w:rPr>
              <w:rFonts w:ascii="Times New Roman" w:hAnsi="Times New Roman"/>
            </w:rPr>
            <w:t>      </w:t>
          </w:r>
          <w:r>
            <w:rPr>
              <w:rFonts w:ascii="Times New Roman" w:hAnsi="Times New Roman"/>
              <w:spacing w:val="17"/>
            </w:rPr>
            <w:t> </w:t>
          </w:r>
          <w:hyperlink w:history="true" w:anchor="_bookmark10">
            <w:r>
              <w:rPr/>
              <w:t>Směrové</w:t>
            </w:r>
            <w:r>
              <w:rPr>
                <w:spacing w:val="-3"/>
              </w:rPr>
              <w:t> </w:t>
            </w:r>
            <w:r>
              <w:rPr/>
              <w:t>vedení</w:t>
              <w:tab/>
              <w:t>4</w:t>
            </w:r>
          </w:hyperlink>
        </w:p>
        <w:p>
          <w:pPr>
            <w:pStyle w:val="TOC1"/>
            <w:tabs>
              <w:tab w:pos="9752" w:val="right" w:leader="dot"/>
            </w:tabs>
            <w:ind w:left="124"/>
          </w:pPr>
          <w:r>
            <w:rPr>
              <w:position w:val="-3"/>
            </w:rPr>
            <w:drawing>
              <wp:inline distT="0" distB="0" distL="0" distR="0">
                <wp:extent cx="121920" cy="129540"/>
                <wp:effectExtent l="0" t="0" r="0" b="0"/>
                <wp:docPr id="23" name="image12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24" name="image12.png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" cy="1295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position w:val="-3"/>
            </w:rPr>
          </w:r>
          <w:r>
            <w:rPr>
              <w:rFonts w:ascii="Times New Roman" w:hAnsi="Times New Roman"/>
            </w:rPr>
            <w:t>      </w:t>
          </w:r>
          <w:r>
            <w:rPr>
              <w:rFonts w:ascii="Times New Roman" w:hAnsi="Times New Roman"/>
              <w:spacing w:val="12"/>
            </w:rPr>
            <w:t> </w:t>
          </w:r>
          <w:hyperlink w:history="true" w:anchor="_bookmark11">
            <w:r>
              <w:rPr/>
              <w:t>Výškové</w:t>
            </w:r>
            <w:r>
              <w:rPr>
                <w:spacing w:val="-3"/>
              </w:rPr>
              <w:t> </w:t>
            </w:r>
            <w:r>
              <w:rPr/>
              <w:t>vedení</w:t>
              <w:tab/>
              <w:t>4</w:t>
            </w:r>
          </w:hyperlink>
        </w:p>
        <w:p>
          <w:pPr>
            <w:pStyle w:val="TOC1"/>
            <w:tabs>
              <w:tab w:pos="9752" w:val="right" w:leader="dot"/>
            </w:tabs>
          </w:pPr>
          <w:r>
            <w:rPr>
              <w:position w:val="-3"/>
            </w:rPr>
            <w:drawing>
              <wp:inline distT="0" distB="0" distL="0" distR="0">
                <wp:extent cx="112776" cy="129540"/>
                <wp:effectExtent l="0" t="0" r="0" b="0"/>
                <wp:docPr id="25" name="image13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26" name="image13.png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776" cy="1295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position w:val="-3"/>
            </w:rPr>
          </w:r>
          <w:r>
            <w:rPr>
              <w:rFonts w:ascii="Times New Roman" w:hAnsi="Times New Roman"/>
            </w:rPr>
            <w:t>       </w:t>
          </w:r>
          <w:r>
            <w:rPr>
              <w:rFonts w:ascii="Times New Roman" w:hAnsi="Times New Roman"/>
              <w:spacing w:val="-16"/>
            </w:rPr>
            <w:t> </w:t>
          </w:r>
          <w:hyperlink w:history="true" w:anchor="_bookmark12">
            <w:r>
              <w:rPr/>
              <w:t>Příčné</w:t>
            </w:r>
            <w:r>
              <w:rPr>
                <w:spacing w:val="-2"/>
              </w:rPr>
              <w:t> </w:t>
            </w:r>
            <w:r>
              <w:rPr/>
              <w:t>uspořádání</w:t>
              <w:tab/>
              <w:t>4</w:t>
            </w:r>
          </w:hyperlink>
        </w:p>
        <w:p>
          <w:pPr>
            <w:pStyle w:val="TOC1"/>
            <w:tabs>
              <w:tab w:pos="9752" w:val="right" w:leader="dot"/>
            </w:tabs>
          </w:pPr>
          <w:r>
            <w:rPr>
              <w:position w:val="-3"/>
            </w:rPr>
            <w:drawing>
              <wp:inline distT="0" distB="0" distL="0" distR="0">
                <wp:extent cx="126492" cy="129539"/>
                <wp:effectExtent l="0" t="0" r="0" b="0"/>
                <wp:docPr id="27" name="image14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28" name="image14.png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92" cy="1295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position w:val="-3"/>
            </w:rPr>
          </w:r>
          <w:r>
            <w:rPr>
              <w:rFonts w:ascii="Times New Roman" w:hAnsi="Times New Roman"/>
            </w:rPr>
            <w:t>      </w:t>
          </w:r>
          <w:r>
            <w:rPr>
              <w:rFonts w:ascii="Times New Roman" w:hAnsi="Times New Roman"/>
              <w:spacing w:val="12"/>
            </w:rPr>
            <w:t> </w:t>
          </w:r>
          <w:hyperlink w:history="true" w:anchor="_bookmark13">
            <w:r>
              <w:rPr/>
              <w:t>Zemní těleso, zemní práce a</w:t>
            </w:r>
            <w:r>
              <w:rPr>
                <w:spacing w:val="2"/>
              </w:rPr>
              <w:t> </w:t>
            </w:r>
            <w:r>
              <w:rPr/>
              <w:t>bilance</w:t>
            </w:r>
            <w:r>
              <w:rPr>
                <w:spacing w:val="-3"/>
              </w:rPr>
              <w:t> </w:t>
            </w:r>
            <w:r>
              <w:rPr/>
              <w:t>kubatur</w:t>
              <w:tab/>
              <w:t>5</w:t>
            </w:r>
          </w:hyperlink>
        </w:p>
        <w:p>
          <w:pPr>
            <w:pStyle w:val="TOC1"/>
            <w:tabs>
              <w:tab w:pos="9752" w:val="right" w:leader="dot"/>
            </w:tabs>
            <w:spacing w:before="63"/>
          </w:pPr>
          <w:r>
            <w:rPr>
              <w:position w:val="-3"/>
            </w:rPr>
            <w:drawing>
              <wp:inline distT="0" distB="0" distL="0" distR="0">
                <wp:extent cx="121920" cy="129539"/>
                <wp:effectExtent l="0" t="0" r="0" b="0"/>
                <wp:docPr id="29" name="image15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30" name="image15.png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" cy="1295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position w:val="-3"/>
            </w:rPr>
          </w:r>
          <w:r>
            <w:rPr>
              <w:rFonts w:ascii="Times New Roman" w:hAnsi="Times New Roman"/>
            </w:rPr>
            <w:t>      </w:t>
          </w:r>
          <w:r>
            <w:rPr>
              <w:rFonts w:ascii="Times New Roman" w:hAnsi="Times New Roman"/>
              <w:spacing w:val="20"/>
            </w:rPr>
            <w:t> </w:t>
          </w:r>
          <w:hyperlink w:history="true" w:anchor="_bookmark14">
            <w:r>
              <w:rPr/>
              <w:t>Dopravní</w:t>
            </w:r>
            <w:r>
              <w:rPr>
                <w:spacing w:val="2"/>
              </w:rPr>
              <w:t> </w:t>
            </w:r>
            <w:r>
              <w:rPr/>
              <w:t>značení</w:t>
              <w:tab/>
              <w:t>5</w:t>
            </w:r>
          </w:hyperlink>
        </w:p>
        <w:p>
          <w:pPr>
            <w:pStyle w:val="TOC1"/>
            <w:tabs>
              <w:tab w:pos="9752" w:val="right" w:leader="dot"/>
            </w:tabs>
            <w:spacing w:before="65"/>
            <w:ind w:left="112"/>
          </w:pPr>
          <w:r>
            <w:rPr>
              <w:position w:val="-3"/>
            </w:rPr>
            <w:drawing>
              <wp:inline distT="0" distB="0" distL="0" distR="0">
                <wp:extent cx="94487" cy="129539"/>
                <wp:effectExtent l="0" t="0" r="0" b="0"/>
                <wp:docPr id="31" name="image16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32" name="image16.png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487" cy="1295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position w:val="-3"/>
            </w:rPr>
          </w:r>
          <w:r>
            <w:rPr>
              <w:rFonts w:ascii="Times New Roman" w:hAnsi="Times New Roman"/>
            </w:rPr>
            <w:t>       </w:t>
          </w:r>
          <w:r>
            <w:rPr>
              <w:rFonts w:ascii="Times New Roman" w:hAnsi="Times New Roman"/>
              <w:spacing w:val="18"/>
            </w:rPr>
            <w:t> </w:t>
          </w:r>
          <w:hyperlink w:history="true" w:anchor="_bookmark15">
            <w:r>
              <w:rPr/>
              <w:t>Komunikace</w:t>
            </w:r>
            <w:r>
              <w:rPr>
                <w:spacing w:val="-2"/>
              </w:rPr>
              <w:t> </w:t>
            </w:r>
            <w:r>
              <w:rPr/>
              <w:t>pro</w:t>
            </w:r>
            <w:r>
              <w:rPr>
                <w:spacing w:val="-2"/>
              </w:rPr>
              <w:t> </w:t>
            </w:r>
            <w:r>
              <w:rPr/>
              <w:t>pěší</w:t>
              <w:tab/>
              <w:t>5</w:t>
            </w:r>
          </w:hyperlink>
        </w:p>
        <w:p>
          <w:pPr>
            <w:pStyle w:val="TOC2"/>
            <w:tabs>
              <w:tab w:pos="9753" w:val="right" w:leader="dot"/>
            </w:tabs>
          </w:pPr>
          <w:r>
            <w:rPr/>
            <w:drawing>
              <wp:anchor distT="0" distB="0" distL="0" distR="0" allowOverlap="1" layoutInCell="1" locked="0" behindDoc="0" simplePos="0" relativeHeight="1264">
                <wp:simplePos x="0" y="0"/>
                <wp:positionH relativeFrom="page">
                  <wp:posOffset>725423</wp:posOffset>
                </wp:positionH>
                <wp:positionV relativeFrom="paragraph">
                  <wp:posOffset>112061</wp:posOffset>
                </wp:positionV>
                <wp:extent cx="79248" cy="99060"/>
                <wp:effectExtent l="0" t="0" r="0" b="0"/>
                <wp:wrapNone/>
                <wp:docPr id="33" name="image17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34" name="image17.png"/>
                        <pic:cNvPicPr/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48" cy="99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16">
            <w:r>
              <w:rPr/>
              <w:t>NÁVRH</w:t>
            </w:r>
            <w:r>
              <w:rPr>
                <w:spacing w:val="1"/>
              </w:rPr>
              <w:t> </w:t>
            </w:r>
            <w:r>
              <w:rPr/>
              <w:t>ZPEVNĚNÝCH</w:t>
            </w:r>
            <w:r>
              <w:rPr>
                <w:spacing w:val="3"/>
              </w:rPr>
              <w:t> </w:t>
            </w:r>
            <w:r>
              <w:rPr/>
              <w:t>PLOCH</w:t>
              <w:tab/>
              <w:t>5</w:t>
            </w:r>
          </w:hyperlink>
        </w:p>
        <w:p>
          <w:pPr>
            <w:pStyle w:val="TOC2"/>
            <w:tabs>
              <w:tab w:pos="9753" w:val="right" w:leader="dot"/>
            </w:tabs>
          </w:pPr>
          <w:r>
            <w:rPr/>
            <w:drawing>
              <wp:anchor distT="0" distB="0" distL="0" distR="0" allowOverlap="1" layoutInCell="1" locked="0" behindDoc="0" simplePos="0" relativeHeight="1288">
                <wp:simplePos x="0" y="0"/>
                <wp:positionH relativeFrom="page">
                  <wp:posOffset>722376</wp:posOffset>
                </wp:positionH>
                <wp:positionV relativeFrom="paragraph">
                  <wp:posOffset>110536</wp:posOffset>
                </wp:positionV>
                <wp:extent cx="83820" cy="103632"/>
                <wp:effectExtent l="0" t="0" r="0" b="0"/>
                <wp:wrapNone/>
                <wp:docPr id="35" name="image18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36" name="image18.png"/>
                        <pic:cNvPicPr/>
                      </pic:nvPicPr>
                      <pic:blipFill>
                        <a:blip r:embed="rId2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" cy="1036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17">
            <w:r>
              <w:rPr/>
              <w:t>ZÁSADY</w:t>
            </w:r>
            <w:r>
              <w:rPr>
                <w:spacing w:val="-3"/>
              </w:rPr>
              <w:t> </w:t>
            </w:r>
            <w:r>
              <w:rPr/>
              <w:t>ODVODNĚNÍ</w:t>
              <w:tab/>
              <w:t>8</w:t>
            </w:r>
          </w:hyperlink>
        </w:p>
        <w:p>
          <w:pPr>
            <w:pStyle w:val="TOC2"/>
            <w:tabs>
              <w:tab w:pos="9753" w:val="right" w:leader="dot"/>
            </w:tabs>
            <w:spacing w:line="285" w:lineRule="auto"/>
            <w:ind w:right="110"/>
          </w:pPr>
          <w:r>
            <w:rPr/>
            <w:drawing>
              <wp:anchor distT="0" distB="0" distL="0" distR="0" allowOverlap="1" layoutInCell="1" locked="0" behindDoc="0" simplePos="0" relativeHeight="1312">
                <wp:simplePos x="0" y="0"/>
                <wp:positionH relativeFrom="page">
                  <wp:posOffset>722376</wp:posOffset>
                </wp:positionH>
                <wp:positionV relativeFrom="paragraph">
                  <wp:posOffset>110537</wp:posOffset>
                </wp:positionV>
                <wp:extent cx="82295" cy="103632"/>
                <wp:effectExtent l="0" t="0" r="0" b="0"/>
                <wp:wrapNone/>
                <wp:docPr id="37" name="image19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38" name="image19.png"/>
                        <pic:cNvPicPr/>
                      </pic:nvPicPr>
                      <pic:blipFill>
                        <a:blip r:embed="rId2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295" cy="1036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18">
            <w:r>
              <w:rPr/>
              <w:t>POŽADAVKY</w:t>
            </w:r>
            <w:r>
              <w:rPr>
                <w:spacing w:val="-7"/>
              </w:rPr>
              <w:t> </w:t>
            </w:r>
            <w:r>
              <w:rPr/>
              <w:t>A</w:t>
            </w:r>
            <w:r>
              <w:rPr>
                <w:spacing w:val="-7"/>
              </w:rPr>
              <w:t> </w:t>
            </w:r>
            <w:r>
              <w:rPr/>
              <w:t>PODMÍNKY</w:t>
            </w:r>
            <w:r>
              <w:rPr>
                <w:spacing w:val="-9"/>
              </w:rPr>
              <w:t> </w:t>
            </w:r>
            <w:r>
              <w:rPr/>
              <w:t>PRO</w:t>
            </w:r>
            <w:r>
              <w:rPr>
                <w:spacing w:val="-7"/>
              </w:rPr>
              <w:t> </w:t>
            </w:r>
            <w:r>
              <w:rPr/>
              <w:t>REALIZACI</w:t>
            </w:r>
            <w:r>
              <w:rPr>
                <w:spacing w:val="-7"/>
              </w:rPr>
              <w:t> </w:t>
            </w:r>
            <w:r>
              <w:rPr/>
              <w:t>OBJEKTU</w:t>
            </w:r>
            <w:r>
              <w:rPr>
                <w:spacing w:val="-9"/>
              </w:rPr>
              <w:t> </w:t>
            </w:r>
            <w:r>
              <w:rPr/>
              <w:t>MAJÍCÍ</w:t>
            </w:r>
            <w:r>
              <w:rPr>
                <w:spacing w:val="-9"/>
              </w:rPr>
              <w:t> </w:t>
            </w:r>
            <w:r>
              <w:rPr/>
              <w:t>VLIV</w:t>
            </w:r>
            <w:r>
              <w:rPr>
                <w:spacing w:val="-9"/>
              </w:rPr>
              <w:t> </w:t>
            </w:r>
            <w:r>
              <w:rPr/>
              <w:t>NA</w:t>
            </w:r>
            <w:r>
              <w:rPr>
                <w:spacing w:val="-9"/>
              </w:rPr>
              <w:t> </w:t>
            </w:r>
            <w:r>
              <w:rPr/>
              <w:t>TECHNICKÉ</w:t>
            </w:r>
          </w:hyperlink>
          <w:r>
            <w:rPr/>
            <w:t> </w:t>
          </w:r>
          <w:hyperlink w:history="true" w:anchor="_bookmark18">
            <w:r>
              <w:rPr/>
              <w:t>ŘEŠENÍ A</w:t>
            </w:r>
            <w:r>
              <w:rPr>
                <w:spacing w:val="-2"/>
              </w:rPr>
              <w:t> </w:t>
            </w:r>
            <w:r>
              <w:rPr/>
              <w:t>JEHO FUNKCI</w:t>
              <w:tab/>
              <w:t>9</w:t>
            </w:r>
          </w:hyperlink>
        </w:p>
        <w:p>
          <w:pPr>
            <w:pStyle w:val="TOC2"/>
            <w:tabs>
              <w:tab w:pos="9753" w:val="right" w:leader="dot"/>
            </w:tabs>
            <w:spacing w:before="82"/>
          </w:pPr>
          <w:r>
            <w:rPr/>
            <w:drawing>
              <wp:anchor distT="0" distB="0" distL="0" distR="0" allowOverlap="1" layoutInCell="1" locked="0" behindDoc="0" simplePos="0" relativeHeight="1336">
                <wp:simplePos x="0" y="0"/>
                <wp:positionH relativeFrom="page">
                  <wp:posOffset>731519</wp:posOffset>
                </wp:positionH>
                <wp:positionV relativeFrom="paragraph">
                  <wp:posOffset>81326</wp:posOffset>
                </wp:positionV>
                <wp:extent cx="164592" cy="103632"/>
                <wp:effectExtent l="0" t="0" r="0" b="0"/>
                <wp:wrapNone/>
                <wp:docPr id="39" name="image20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40" name="image20.png"/>
                        <pic:cNvPicPr/>
                      </pic:nvPicPr>
                      <pic:blipFill>
                        <a:blip r:embed="rId2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592" cy="1036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19">
            <w:r>
              <w:rPr/>
              <w:t>PŘÍSTUP PRO OSOBY S OMEZENOU SCHOPNOSTÍ POHYBU</w:t>
            </w:r>
            <w:r>
              <w:rPr>
                <w:spacing w:val="-9"/>
              </w:rPr>
              <w:t> </w:t>
            </w:r>
            <w:r>
              <w:rPr/>
              <w:t>A</w:t>
            </w:r>
            <w:r>
              <w:rPr>
                <w:spacing w:val="-4"/>
              </w:rPr>
              <w:t> </w:t>
            </w:r>
            <w:r>
              <w:rPr/>
              <w:t>ORIENTACE</w:t>
              <w:tab/>
              <w:t>9</w:t>
            </w:r>
          </w:hyperlink>
        </w:p>
        <w:p>
          <w:pPr>
            <w:pStyle w:val="TOC3"/>
            <w:tabs>
              <w:tab w:pos="9752" w:val="right" w:leader="dot"/>
            </w:tabs>
          </w:pPr>
          <w:r>
            <w:rPr/>
            <w:drawing>
              <wp:anchor distT="0" distB="0" distL="0" distR="0" allowOverlap="1" layoutInCell="1" locked="0" behindDoc="0" simplePos="0" relativeHeight="1360">
                <wp:simplePos x="0" y="0"/>
                <wp:positionH relativeFrom="page">
                  <wp:posOffset>733044</wp:posOffset>
                </wp:positionH>
                <wp:positionV relativeFrom="paragraph">
                  <wp:posOffset>84501</wp:posOffset>
                </wp:positionV>
                <wp:extent cx="263652" cy="103632"/>
                <wp:effectExtent l="0" t="0" r="0" b="0"/>
                <wp:wrapNone/>
                <wp:docPr id="41" name="image21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42" name="image21.png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3652" cy="1036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20">
            <w:r>
              <w:rPr/>
              <w:t>ZÁSADY ŘEŠENÍ PRO OSOBY SE</w:t>
            </w:r>
            <w:r>
              <w:rPr>
                <w:spacing w:val="-6"/>
              </w:rPr>
              <w:t> </w:t>
            </w:r>
            <w:r>
              <w:rPr/>
              <w:t>ZRAKOVÝM</w:t>
            </w:r>
            <w:r>
              <w:rPr>
                <w:spacing w:val="1"/>
              </w:rPr>
              <w:t> </w:t>
            </w:r>
            <w:r>
              <w:rPr/>
              <w:t>POSTIŽENÍM</w:t>
              <w:tab/>
              <w:t>9</w:t>
            </w:r>
          </w:hyperlink>
        </w:p>
        <w:p>
          <w:pPr>
            <w:pStyle w:val="TOC3"/>
            <w:tabs>
              <w:tab w:pos="9752" w:val="right" w:leader="dot"/>
            </w:tabs>
          </w:pPr>
          <w:r>
            <w:rPr/>
            <w:drawing>
              <wp:anchor distT="0" distB="0" distL="0" distR="0" allowOverlap="1" layoutInCell="1" locked="0" behindDoc="0" simplePos="0" relativeHeight="1384">
                <wp:simplePos x="0" y="0"/>
                <wp:positionH relativeFrom="page">
                  <wp:posOffset>733044</wp:posOffset>
                </wp:positionH>
                <wp:positionV relativeFrom="paragraph">
                  <wp:posOffset>84502</wp:posOffset>
                </wp:positionV>
                <wp:extent cx="269747" cy="103632"/>
                <wp:effectExtent l="0" t="0" r="0" b="0"/>
                <wp:wrapNone/>
                <wp:docPr id="43" name="image22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44" name="image22.png"/>
                        <pic:cNvPicPr/>
                      </pic:nvPicPr>
                      <pic:blipFill>
                        <a:blip r:embed="rId2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9747" cy="1036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21">
            <w:r>
              <w:rPr/>
              <w:t>ZÁSADY ŘEŠENÍ PRO OSOBY SE</w:t>
            </w:r>
            <w:r>
              <w:rPr>
                <w:spacing w:val="-7"/>
              </w:rPr>
              <w:t> </w:t>
            </w:r>
            <w:r>
              <w:rPr/>
              <w:t>SLUCHOVÝM</w:t>
            </w:r>
            <w:r>
              <w:rPr>
                <w:spacing w:val="1"/>
              </w:rPr>
              <w:t> </w:t>
            </w:r>
            <w:r>
              <w:rPr/>
              <w:t>POSTIŽENÍM</w:t>
              <w:tab/>
              <w:t>9</w:t>
            </w:r>
          </w:hyperlink>
        </w:p>
        <w:p>
          <w:pPr>
            <w:pStyle w:val="TOC3"/>
            <w:tabs>
              <w:tab w:pos="9752" w:val="right" w:leader="dot"/>
            </w:tabs>
          </w:pPr>
          <w:r>
            <w:rPr/>
            <w:drawing>
              <wp:anchor distT="0" distB="0" distL="0" distR="0" allowOverlap="1" layoutInCell="1" locked="0" behindDoc="0" simplePos="0" relativeHeight="1408">
                <wp:simplePos x="0" y="0"/>
                <wp:positionH relativeFrom="page">
                  <wp:posOffset>733044</wp:posOffset>
                </wp:positionH>
                <wp:positionV relativeFrom="paragraph">
                  <wp:posOffset>84502</wp:posOffset>
                </wp:positionV>
                <wp:extent cx="268224" cy="103632"/>
                <wp:effectExtent l="0" t="0" r="0" b="0"/>
                <wp:wrapNone/>
                <wp:docPr id="45" name="image23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46" name="image23.png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8224" cy="1036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22">
            <w:r>
              <w:rPr/>
              <w:t>POUŽITÍ STAVEBNÍCH VÝROBKŮ PRO</w:t>
            </w:r>
            <w:r>
              <w:rPr>
                <w:spacing w:val="-5"/>
              </w:rPr>
              <w:t> </w:t>
            </w:r>
            <w:r>
              <w:rPr/>
              <w:t>BEZBARIÉROVÁ</w:t>
            </w:r>
            <w:r>
              <w:rPr>
                <w:spacing w:val="-1"/>
              </w:rPr>
              <w:t> </w:t>
            </w:r>
            <w:r>
              <w:rPr/>
              <w:t>ŘEŠENÍ</w:t>
              <w:tab/>
              <w:t>9</w:t>
            </w:r>
          </w:hyperlink>
        </w:p>
        <w:p>
          <w:pPr>
            <w:pStyle w:val="TOC2"/>
            <w:tabs>
              <w:tab w:pos="9753" w:val="right" w:leader="dot"/>
            </w:tabs>
            <w:spacing w:line="288" w:lineRule="auto"/>
            <w:ind w:right="110"/>
          </w:pPr>
          <w:r>
            <w:rPr/>
            <w:drawing>
              <wp:anchor distT="0" distB="0" distL="0" distR="0" allowOverlap="1" layoutInCell="1" locked="0" behindDoc="0" simplePos="0" relativeHeight="1432">
                <wp:simplePos x="0" y="0"/>
                <wp:positionH relativeFrom="page">
                  <wp:posOffset>731519</wp:posOffset>
                </wp:positionH>
                <wp:positionV relativeFrom="paragraph">
                  <wp:posOffset>111679</wp:posOffset>
                </wp:positionV>
                <wp:extent cx="160020" cy="99060"/>
                <wp:effectExtent l="0" t="0" r="0" b="0"/>
                <wp:wrapNone/>
                <wp:docPr id="47" name="image24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48" name="image24.png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" cy="99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23">
            <w:r>
              <w:rPr/>
              <w:t>POPIS NAVRŽENÉHO ŘEŠENÍ VE VZTAHU K PÉČI O ŽIVOTNÍ PROSTŘEDÍ A VE</w:t>
            </w:r>
          </w:hyperlink>
          <w:r>
            <w:rPr/>
            <w:t> </w:t>
          </w:r>
          <w:hyperlink w:history="true" w:anchor="_bookmark23">
            <w:r>
              <w:rPr/>
              <w:t>VZTAHU</w:t>
            </w:r>
            <w:r>
              <w:rPr>
                <w:spacing w:val="-2"/>
              </w:rPr>
              <w:t> </w:t>
            </w:r>
            <w:r>
              <w:rPr/>
              <w:t>K UŽÍVÁNÍ</w:t>
              <w:tab/>
              <w:t>9</w:t>
            </w:r>
          </w:hyperlink>
        </w:p>
        <w:p>
          <w:pPr>
            <w:pStyle w:val="TOC2"/>
            <w:spacing w:before="79"/>
          </w:pPr>
          <w:r>
            <w:rPr/>
            <w:drawing>
              <wp:anchor distT="0" distB="0" distL="0" distR="0" allowOverlap="1" layoutInCell="1" locked="0" behindDoc="0" simplePos="0" relativeHeight="1456">
                <wp:simplePos x="0" y="0"/>
                <wp:positionH relativeFrom="page">
                  <wp:posOffset>731519</wp:posOffset>
                </wp:positionH>
                <wp:positionV relativeFrom="paragraph">
                  <wp:posOffset>79041</wp:posOffset>
                </wp:positionV>
                <wp:extent cx="164592" cy="100584"/>
                <wp:effectExtent l="0" t="0" r="0" b="0"/>
                <wp:wrapNone/>
                <wp:docPr id="49" name="image25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50" name="image25.png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592" cy="1005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24">
            <w:r>
              <w:rPr/>
              <w:t>POŽADAVKY  NA  BEZPEČNOST  A  OCHRANU  ZDRAVÍ  PŘI  PRÁCI  VE   </w:t>
            </w:r>
            <w:r>
              <w:rPr>
                <w:spacing w:val="64"/>
              </w:rPr>
              <w:t> </w:t>
            </w:r>
            <w:r>
              <w:rPr/>
              <w:t>STÁDIU</w:t>
            </w:r>
          </w:hyperlink>
        </w:p>
        <w:p>
          <w:pPr>
            <w:pStyle w:val="TOC2"/>
            <w:tabs>
              <w:tab w:pos="9753" w:val="right" w:leader="dot"/>
            </w:tabs>
            <w:spacing w:before="49"/>
          </w:pPr>
          <w:hyperlink w:history="true" w:anchor="_bookmark24">
            <w:r>
              <w:rPr/>
              <w:t>REALIZACE</w:t>
              <w:tab/>
              <w:t>10</w:t>
            </w:r>
          </w:hyperlink>
        </w:p>
        <w:p>
          <w:pPr>
            <w:pStyle w:val="TOC1"/>
            <w:tabs>
              <w:tab w:pos="9753" w:val="right" w:leader="dot"/>
            </w:tabs>
            <w:spacing w:before="64"/>
          </w:pPr>
          <w:r>
            <w:rPr>
              <w:position w:val="-3"/>
            </w:rPr>
            <w:drawing>
              <wp:inline distT="0" distB="0" distL="0" distR="0">
                <wp:extent cx="123444" cy="129539"/>
                <wp:effectExtent l="0" t="0" r="0" b="0"/>
                <wp:docPr id="51" name="image26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52" name="image26.png"/>
                        <pic:cNvPicPr/>
                      </pic:nvPicPr>
                      <pic:blipFill>
                        <a:blip r:embed="rId3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444" cy="1295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position w:val="-3"/>
            </w:rPr>
          </w:r>
          <w:r>
            <w:rPr>
              <w:rFonts w:ascii="Times New Roman" w:hAnsi="Times New Roman"/>
            </w:rPr>
            <w:t>      </w:t>
          </w:r>
          <w:r>
            <w:rPr>
              <w:rFonts w:ascii="Times New Roman" w:hAnsi="Times New Roman"/>
              <w:spacing w:val="17"/>
            </w:rPr>
            <w:t> </w:t>
          </w:r>
          <w:hyperlink w:history="true" w:anchor="_bookmark25">
            <w:r>
              <w:rPr/>
              <w:t>úpravy pro bezbariérové užívání výstavbou</w:t>
            </w:r>
            <w:r>
              <w:rPr>
                <w:spacing w:val="-2"/>
              </w:rPr>
              <w:t> </w:t>
            </w:r>
            <w:r>
              <w:rPr/>
              <w:t>dotčených</w:t>
            </w:r>
            <w:r>
              <w:rPr>
                <w:spacing w:val="-2"/>
              </w:rPr>
              <w:t> </w:t>
            </w:r>
            <w:r>
              <w:rPr/>
              <w:t>staveb,</w:t>
              <w:tab/>
              <w:t>11</w:t>
            </w:r>
          </w:hyperlink>
        </w:p>
        <w:p>
          <w:pPr>
            <w:pStyle w:val="TOC1"/>
            <w:tabs>
              <w:tab w:pos="9753" w:val="right" w:leader="dot"/>
            </w:tabs>
            <w:spacing w:before="67"/>
            <w:ind w:left="124"/>
          </w:pPr>
          <w:r>
            <w:rPr>
              <w:position w:val="-3"/>
            </w:rPr>
            <w:drawing>
              <wp:inline distT="0" distB="0" distL="0" distR="0">
                <wp:extent cx="121920" cy="129539"/>
                <wp:effectExtent l="0" t="0" r="0" b="0"/>
                <wp:docPr id="53" name="image27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54" name="image27.png"/>
                        <pic:cNvPicPr/>
                      </pic:nvPicPr>
                      <pic:blipFill>
                        <a:blip r:embed="rId3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" cy="1295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position w:val="-3"/>
            </w:rPr>
          </w:r>
          <w:r>
            <w:rPr>
              <w:rFonts w:ascii="Times New Roman" w:hAnsi="Times New Roman"/>
            </w:rPr>
            <w:t>      </w:t>
          </w:r>
          <w:r>
            <w:rPr>
              <w:rFonts w:ascii="Times New Roman" w:hAnsi="Times New Roman"/>
              <w:spacing w:val="12"/>
            </w:rPr>
            <w:t> </w:t>
          </w:r>
          <w:hyperlink w:history="true" w:anchor="_bookmark26">
            <w:r>
              <w:rPr/>
              <w:t>zásady pro dopravní</w:t>
            </w:r>
            <w:r>
              <w:rPr>
                <w:spacing w:val="-4"/>
              </w:rPr>
              <w:t> </w:t>
            </w:r>
            <w:r>
              <w:rPr/>
              <w:t>inženýrská opatření,</w:t>
              <w:tab/>
              <w:t>12</w:t>
            </w:r>
          </w:hyperlink>
        </w:p>
        <w:p>
          <w:pPr>
            <w:pStyle w:val="TOC1"/>
            <w:tabs>
              <w:tab w:pos="9753" w:val="right" w:leader="dot"/>
            </w:tabs>
            <w:spacing w:line="285" w:lineRule="auto" w:before="69"/>
            <w:ind w:left="679" w:right="110" w:hanging="563"/>
            <w:jc w:val="both"/>
          </w:pPr>
          <w:r>
            <w:rPr>
              <w:position w:val="-3"/>
            </w:rPr>
            <w:drawing>
              <wp:inline distT="0" distB="0" distL="0" distR="0">
                <wp:extent cx="112776" cy="129539"/>
                <wp:effectExtent l="0" t="0" r="0" b="0"/>
                <wp:docPr id="55" name="image13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56" name="image13.png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776" cy="1295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position w:val="-3"/>
            </w:rPr>
          </w:r>
          <w:r>
            <w:rPr>
              <w:rFonts w:ascii="Times New Roman" w:hAnsi="Times New Roman"/>
            </w:rPr>
            <w:t>       </w:t>
          </w:r>
          <w:r>
            <w:rPr>
              <w:rFonts w:ascii="Times New Roman" w:hAnsi="Times New Roman"/>
              <w:spacing w:val="-16"/>
            </w:rPr>
            <w:t> </w:t>
          </w:r>
          <w:hyperlink w:history="true" w:anchor="_bookmark27">
            <w:r>
              <w:rPr/>
              <w:t>stanovení speciálních podmínek pro provádění stavby - řešení dopravy během výstavby</w:t>
            </w:r>
          </w:hyperlink>
          <w:r>
            <w:rPr/>
            <w:t> </w:t>
          </w:r>
          <w:hyperlink w:history="true" w:anchor="_bookmark27">
            <w:r>
              <w:rPr/>
              <w:t>(přepravní a přístupové trasy, zvláštní užívání pozemní komunikace, uzavírky, objížďky,</w:t>
            </w:r>
          </w:hyperlink>
          <w:r>
            <w:rPr/>
            <w:t> </w:t>
          </w:r>
          <w:hyperlink w:history="true" w:anchor="_bookmark27">
            <w:r>
              <w:rPr/>
              <w:t>výluky), opatření proti účinkům vnějšího prostředí při</w:t>
            </w:r>
            <w:r>
              <w:rPr>
                <w:spacing w:val="2"/>
              </w:rPr>
              <w:t> </w:t>
            </w:r>
            <w:r>
              <w:rPr/>
              <w:t>výstavbě</w:t>
            </w:r>
            <w:r>
              <w:rPr>
                <w:spacing w:val="-3"/>
              </w:rPr>
              <w:t> </w:t>
            </w:r>
            <w:r>
              <w:rPr/>
              <w:t>apod.,</w:t>
              <w:tab/>
              <w:t>13</w:t>
            </w:r>
          </w:hyperlink>
        </w:p>
        <w:p>
          <w:pPr>
            <w:pStyle w:val="TOC3"/>
            <w:tabs>
              <w:tab w:pos="9753" w:val="right" w:leader="dot"/>
            </w:tabs>
            <w:spacing w:before="22"/>
          </w:pPr>
          <w:r>
            <w:rPr/>
            <w:drawing>
              <wp:anchor distT="0" distB="0" distL="0" distR="0" allowOverlap="1" layoutInCell="1" locked="0" behindDoc="0" simplePos="0" relativeHeight="1480">
                <wp:simplePos x="0" y="0"/>
                <wp:positionH relativeFrom="page">
                  <wp:posOffset>722376</wp:posOffset>
                </wp:positionH>
                <wp:positionV relativeFrom="paragraph">
                  <wp:posOffset>39798</wp:posOffset>
                </wp:positionV>
                <wp:extent cx="126492" cy="129539"/>
                <wp:effectExtent l="0" t="0" r="0" b="0"/>
                <wp:wrapNone/>
                <wp:docPr id="57" name="image14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58" name="image14.png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92" cy="1295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hyperlink w:history="true" w:anchor="_bookmark28">
            <w:r>
              <w:rPr/>
              <w:t>zařízení staveniště s vyznačením</w:t>
            </w:r>
            <w:r>
              <w:rPr>
                <w:spacing w:val="-2"/>
              </w:rPr>
              <w:t> </w:t>
            </w:r>
            <w:r>
              <w:rPr/>
              <w:t>vjezdu,</w:t>
              <w:tab/>
              <w:t>14</w:t>
            </w:r>
          </w:hyperlink>
        </w:p>
      </w:sdtContent>
    </w:sdt>
    <w:p>
      <w:pPr>
        <w:spacing w:after="0"/>
        <w:sectPr>
          <w:headerReference w:type="default" r:id="rId6"/>
          <w:footerReference w:type="default" r:id="rId7"/>
          <w:pgSz w:w="11910" w:h="16840"/>
          <w:pgMar w:header="688" w:footer="506" w:top="940" w:bottom="700" w:left="1020" w:right="1020"/>
          <w:pgNumType w:start="2"/>
        </w:sectPr>
      </w:pPr>
    </w:p>
    <w:p>
      <w:pPr>
        <w:pStyle w:val="BodyText"/>
        <w:rPr>
          <w:sz w:val="38"/>
        </w:rPr>
      </w:pPr>
    </w:p>
    <w:p>
      <w:pPr>
        <w:pStyle w:val="Heading1"/>
        <w:spacing w:before="0"/>
      </w:pPr>
      <w:r>
        <w:rPr/>
        <w:drawing>
          <wp:anchor distT="0" distB="0" distL="0" distR="0" allowOverlap="1" layoutInCell="1" locked="0" behindDoc="0" simplePos="0" relativeHeight="1504">
            <wp:simplePos x="0" y="0"/>
            <wp:positionH relativeFrom="page">
              <wp:posOffset>739140</wp:posOffset>
            </wp:positionH>
            <wp:positionV relativeFrom="paragraph">
              <wp:posOffset>44389</wp:posOffset>
            </wp:positionV>
            <wp:extent cx="77724" cy="137159"/>
            <wp:effectExtent l="0" t="0" r="0" b="0"/>
            <wp:wrapNone/>
            <wp:docPr id="59" name="image2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28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137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0" w:id="1"/>
      <w:bookmarkEnd w:id="1"/>
      <w:r>
        <w:rPr>
          <w:b w:val="0"/>
        </w:rPr>
      </w:r>
      <w:r>
        <w:rPr/>
        <w:t>IDENTIFIKAČNÍ ÚDAJE</w:t>
      </w:r>
    </w:p>
    <w:p>
      <w:pPr>
        <w:pStyle w:val="Heading2"/>
        <w:spacing w:before="149"/>
      </w:pPr>
      <w:r>
        <w:rPr/>
        <w:drawing>
          <wp:anchor distT="0" distB="0" distL="0" distR="0" allowOverlap="1" layoutInCell="1" locked="0" behindDoc="0" simplePos="0" relativeHeight="1528">
            <wp:simplePos x="0" y="0"/>
            <wp:positionH relativeFrom="page">
              <wp:posOffset>734568</wp:posOffset>
            </wp:positionH>
            <wp:positionV relativeFrom="paragraph">
              <wp:posOffset>128131</wp:posOffset>
            </wp:positionV>
            <wp:extent cx="201168" cy="109727"/>
            <wp:effectExtent l="0" t="0" r="0" b="0"/>
            <wp:wrapNone/>
            <wp:docPr id="61" name="image2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29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1" w:id="2"/>
      <w:bookmarkEnd w:id="2"/>
      <w:r>
        <w:rPr>
          <w:b w:val="0"/>
        </w:rPr>
      </w:r>
      <w:r>
        <w:rPr/>
        <w:t>Údaje o stavbě</w:t>
      </w:r>
    </w:p>
    <w:p>
      <w:pPr>
        <w:pStyle w:val="BodyText"/>
        <w:tabs>
          <w:tab w:pos="4083" w:val="left" w:leader="none"/>
        </w:tabs>
        <w:spacing w:before="134"/>
        <w:ind w:left="113"/>
      </w:pPr>
      <w:r>
        <w:rPr>
          <w:b/>
        </w:rPr>
        <w:t>Název:</w:t>
        <w:tab/>
      </w:r>
      <w:r>
        <w:rPr/>
        <w:t>KOMUNITNÍ</w:t>
      </w:r>
      <w:r>
        <w:rPr>
          <w:spacing w:val="-15"/>
        </w:rPr>
        <w:t> </w:t>
      </w:r>
      <w:r>
        <w:rPr/>
        <w:t>DŮM</w:t>
      </w:r>
      <w:r>
        <w:rPr>
          <w:spacing w:val="-13"/>
        </w:rPr>
        <w:t> </w:t>
      </w:r>
      <w:r>
        <w:rPr/>
        <w:t>SOCIÁLNÍ</w:t>
      </w:r>
      <w:r>
        <w:rPr>
          <w:spacing w:val="-15"/>
        </w:rPr>
        <w:t> </w:t>
      </w:r>
      <w:r>
        <w:rPr/>
        <w:t>SLUŽBY</w:t>
      </w:r>
      <w:r>
        <w:rPr>
          <w:spacing w:val="-13"/>
        </w:rPr>
        <w:t> </w:t>
      </w:r>
      <w:r>
        <w:rPr/>
        <w:t>DOMOVA</w:t>
      </w:r>
      <w:r>
        <w:rPr>
          <w:spacing w:val="-12"/>
        </w:rPr>
        <w:t> </w:t>
      </w:r>
      <w:r>
        <w:rPr/>
        <w:t>NA</w:t>
      </w:r>
      <w:r>
        <w:rPr>
          <w:spacing w:val="-15"/>
        </w:rPr>
        <w:t> </w:t>
      </w:r>
      <w:r>
        <w:rPr/>
        <w:t>CESTĚ</w:t>
      </w:r>
    </w:p>
    <w:p>
      <w:pPr>
        <w:pStyle w:val="BodyText"/>
        <w:spacing w:before="49"/>
        <w:ind w:left="2991" w:right="3601"/>
        <w:jc w:val="center"/>
      </w:pPr>
      <w:r>
        <w:rPr/>
        <w:t>- HLINSKO</w:t>
      </w:r>
    </w:p>
    <w:p>
      <w:pPr>
        <w:tabs>
          <w:tab w:pos="4083" w:val="left" w:leader="none"/>
        </w:tabs>
        <w:spacing w:before="126"/>
        <w:ind w:left="113" w:right="0" w:firstLine="0"/>
        <w:jc w:val="left"/>
        <w:rPr>
          <w:sz w:val="20"/>
        </w:rPr>
      </w:pPr>
      <w:r>
        <w:rPr>
          <w:b/>
          <w:sz w:val="20"/>
        </w:rPr>
        <w:t>Místo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stavby:</w:t>
        <w:tab/>
      </w:r>
      <w:r>
        <w:rPr>
          <w:sz w:val="20"/>
        </w:rPr>
        <w:t>Hlinsko</w:t>
      </w:r>
    </w:p>
    <w:p>
      <w:pPr>
        <w:tabs>
          <w:tab w:pos="4083" w:val="left" w:leader="none"/>
        </w:tabs>
        <w:spacing w:before="129"/>
        <w:ind w:left="113" w:right="0" w:firstLine="0"/>
        <w:jc w:val="left"/>
        <w:rPr>
          <w:sz w:val="20"/>
        </w:rPr>
      </w:pPr>
      <w:r>
        <w:rPr>
          <w:b/>
          <w:sz w:val="20"/>
        </w:rPr>
        <w:t>Kraj:</w:t>
        <w:tab/>
      </w:r>
      <w:r>
        <w:rPr>
          <w:sz w:val="20"/>
        </w:rPr>
        <w:t>Pardubický</w:t>
      </w:r>
    </w:p>
    <w:p>
      <w:pPr>
        <w:tabs>
          <w:tab w:pos="4083" w:val="left" w:leader="none"/>
        </w:tabs>
        <w:spacing w:before="129"/>
        <w:ind w:left="113" w:right="0" w:firstLine="0"/>
        <w:jc w:val="left"/>
        <w:rPr>
          <w:sz w:val="20"/>
        </w:rPr>
      </w:pPr>
      <w:r>
        <w:rPr>
          <w:b/>
          <w:sz w:val="20"/>
        </w:rPr>
        <w:t>Katastrální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území:</w:t>
        <w:tab/>
      </w:r>
      <w:r>
        <w:rPr>
          <w:sz w:val="20"/>
        </w:rPr>
        <w:t>Hlinsko v</w:t>
      </w:r>
      <w:r>
        <w:rPr>
          <w:spacing w:val="-7"/>
          <w:sz w:val="20"/>
        </w:rPr>
        <w:t> </w:t>
      </w:r>
      <w:r>
        <w:rPr>
          <w:sz w:val="20"/>
        </w:rPr>
        <w:t>Čechách</w:t>
      </w:r>
    </w:p>
    <w:p>
      <w:pPr>
        <w:pStyle w:val="Heading3"/>
        <w:spacing w:before="129"/>
        <w:jc w:val="left"/>
      </w:pPr>
      <w:r>
        <w:rPr/>
        <w:t>Označení PK:</w:t>
      </w:r>
    </w:p>
    <w:p>
      <w:pPr>
        <w:tabs>
          <w:tab w:pos="4083" w:val="left" w:leader="none"/>
        </w:tabs>
        <w:spacing w:before="129"/>
        <w:ind w:left="113" w:right="0" w:firstLine="0"/>
        <w:jc w:val="left"/>
        <w:rPr>
          <w:sz w:val="20"/>
        </w:rPr>
      </w:pPr>
      <w:r>
        <w:rPr>
          <w:b/>
          <w:sz w:val="20"/>
        </w:rPr>
        <w:t>Předmět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PD:</w:t>
        <w:tab/>
      </w:r>
      <w:r>
        <w:rPr>
          <w:sz w:val="20"/>
        </w:rPr>
        <w:t>DOPRAVA</w:t>
      </w:r>
    </w:p>
    <w:p>
      <w:pPr>
        <w:pStyle w:val="BodyText"/>
        <w:spacing w:before="128"/>
        <w:ind w:left="3075" w:right="3601"/>
        <w:jc w:val="center"/>
      </w:pPr>
      <w:r>
        <w:rPr/>
        <w:t>Novostavba</w:t>
      </w:r>
    </w:p>
    <w:p>
      <w:pPr>
        <w:tabs>
          <w:tab w:pos="4083" w:val="left" w:leader="none"/>
        </w:tabs>
        <w:spacing w:before="128"/>
        <w:ind w:left="113" w:right="0" w:firstLine="0"/>
        <w:jc w:val="left"/>
        <w:rPr>
          <w:sz w:val="20"/>
        </w:rPr>
      </w:pPr>
      <w:r>
        <w:rPr>
          <w:b/>
          <w:sz w:val="20"/>
        </w:rPr>
        <w:t>Účel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užívání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stavby:</w:t>
        <w:tab/>
      </w:r>
      <w:r>
        <w:rPr>
          <w:sz w:val="20"/>
        </w:rPr>
        <w:t>Veřejné a areálové</w:t>
      </w:r>
      <w:r>
        <w:rPr>
          <w:spacing w:val="-10"/>
          <w:sz w:val="20"/>
        </w:rPr>
        <w:t> </w:t>
      </w:r>
      <w:r>
        <w:rPr>
          <w:sz w:val="20"/>
        </w:rPr>
        <w:t>komunikace</w:t>
      </w:r>
    </w:p>
    <w:p>
      <w:pPr>
        <w:pStyle w:val="Heading2"/>
        <w:spacing w:before="125"/>
      </w:pPr>
      <w:r>
        <w:rPr/>
        <w:drawing>
          <wp:anchor distT="0" distB="0" distL="0" distR="0" allowOverlap="1" layoutInCell="1" locked="0" behindDoc="0" simplePos="0" relativeHeight="1552">
            <wp:simplePos x="0" y="0"/>
            <wp:positionH relativeFrom="page">
              <wp:posOffset>734568</wp:posOffset>
            </wp:positionH>
            <wp:positionV relativeFrom="paragraph">
              <wp:posOffset>110986</wp:posOffset>
            </wp:positionV>
            <wp:extent cx="207263" cy="111251"/>
            <wp:effectExtent l="0" t="0" r="0" b="0"/>
            <wp:wrapNone/>
            <wp:docPr id="63" name="image3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3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3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2" w:id="3"/>
      <w:bookmarkEnd w:id="3"/>
      <w:r>
        <w:rPr>
          <w:b w:val="0"/>
        </w:rPr>
      </w:r>
      <w:r>
        <w:rPr/>
        <w:t>Údaje o stavebníkovi</w:t>
      </w:r>
    </w:p>
    <w:p>
      <w:pPr>
        <w:pStyle w:val="BodyText"/>
        <w:spacing w:before="52"/>
        <w:ind w:left="4083" w:right="2869"/>
      </w:pPr>
      <w:r>
        <w:rPr/>
        <w:t>PARDUBICKÝ KRAJ KOMENSKÉHO NÁMĚSTÍ 125 PARDUBICE</w:t>
      </w:r>
    </w:p>
    <w:p>
      <w:pPr>
        <w:pStyle w:val="Heading2"/>
        <w:spacing w:before="79"/>
      </w:pPr>
      <w:r>
        <w:rPr/>
        <w:drawing>
          <wp:anchor distT="0" distB="0" distL="0" distR="0" allowOverlap="1" layoutInCell="1" locked="0" behindDoc="0" simplePos="0" relativeHeight="1576">
            <wp:simplePos x="0" y="0"/>
            <wp:positionH relativeFrom="page">
              <wp:posOffset>734568</wp:posOffset>
            </wp:positionH>
            <wp:positionV relativeFrom="paragraph">
              <wp:posOffset>81776</wp:posOffset>
            </wp:positionV>
            <wp:extent cx="205740" cy="114300"/>
            <wp:effectExtent l="0" t="0" r="0" b="0"/>
            <wp:wrapNone/>
            <wp:docPr id="65" name="image3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31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3" w:id="4"/>
      <w:bookmarkEnd w:id="4"/>
      <w:r>
        <w:rPr>
          <w:b w:val="0"/>
        </w:rPr>
      </w:r>
      <w:r>
        <w:rPr/>
        <w:t>Údaje o zpracovateli dokumentace</w:t>
      </w:r>
    </w:p>
    <w:p>
      <w:pPr>
        <w:pStyle w:val="BodyText"/>
        <w:spacing w:before="52"/>
        <w:ind w:left="4054" w:right="3592"/>
        <w:jc w:val="center"/>
      </w:pPr>
      <w:r>
        <w:rPr/>
        <w:t>Generální projektant:</w:t>
      </w:r>
    </w:p>
    <w:p>
      <w:pPr>
        <w:pStyle w:val="BodyText"/>
        <w:spacing w:before="1"/>
        <w:ind w:left="4073" w:right="411"/>
      </w:pPr>
      <w:r>
        <w:rPr/>
        <w:t>BS projekt architektonická a projekční kancelář s.r.o. Nám. Míru 30/16, 276 01 Mělník</w:t>
      </w:r>
    </w:p>
    <w:p>
      <w:pPr>
        <w:pStyle w:val="BodyText"/>
        <w:spacing w:line="242" w:lineRule="exact"/>
        <w:ind w:left="3302" w:right="3601"/>
        <w:jc w:val="center"/>
      </w:pPr>
      <w:r>
        <w:rPr/>
        <w:t>IČ: 02911779</w:t>
      </w:r>
    </w:p>
    <w:p>
      <w:pPr>
        <w:pStyle w:val="BodyText"/>
        <w:ind w:left="4073" w:right="3264"/>
      </w:pPr>
      <w:r>
        <w:rPr/>
        <w:t>Email: </w:t>
      </w:r>
      <w:hyperlink r:id="rId39">
        <w:r>
          <w:rPr/>
          <w:t>info@bsprojekt.cz</w:t>
        </w:r>
      </w:hyperlink>
      <w:r>
        <w:rPr/>
        <w:t> Tel.: 721378100</w:t>
      </w:r>
    </w:p>
    <w:p>
      <w:pPr>
        <w:pStyle w:val="BodyText"/>
        <w:spacing w:line="242" w:lineRule="exact"/>
        <w:ind w:left="3671" w:right="3601"/>
        <w:jc w:val="center"/>
      </w:pPr>
      <w:hyperlink r:id="rId40">
        <w:r>
          <w:rPr/>
          <w:t>www.bsprojekt.cz</w:t>
        </w:r>
      </w:hyperlink>
    </w:p>
    <w:p>
      <w:pPr>
        <w:pStyle w:val="BodyText"/>
        <w:spacing w:before="11"/>
        <w:rPr>
          <w:sz w:val="11"/>
        </w:rPr>
      </w:pPr>
    </w:p>
    <w:p>
      <w:pPr>
        <w:pStyle w:val="BodyText"/>
        <w:spacing w:line="243" w:lineRule="exact" w:before="99"/>
        <w:ind w:left="4073"/>
      </w:pPr>
      <w:r>
        <w:rPr/>
        <w:t>Projektant dopravní části:</w:t>
      </w:r>
    </w:p>
    <w:p>
      <w:pPr>
        <w:pStyle w:val="BodyText"/>
        <w:spacing w:line="242" w:lineRule="exact"/>
        <w:ind w:left="3638" w:right="3601"/>
        <w:jc w:val="center"/>
      </w:pPr>
      <w:r>
        <w:rPr/>
        <w:t>IMARI spol. s r.o.</w:t>
      </w:r>
    </w:p>
    <w:p>
      <w:pPr>
        <w:pStyle w:val="BodyText"/>
        <w:spacing w:line="242" w:lineRule="exact"/>
        <w:ind w:left="3414" w:right="3601"/>
        <w:jc w:val="center"/>
      </w:pPr>
      <w:r>
        <w:rPr/>
        <w:t>Herdovská 935</w:t>
      </w:r>
    </w:p>
    <w:p>
      <w:pPr>
        <w:pStyle w:val="BodyText"/>
        <w:spacing w:line="243" w:lineRule="exact"/>
        <w:ind w:left="3249" w:right="3601"/>
        <w:jc w:val="center"/>
      </w:pPr>
      <w:r>
        <w:rPr/>
        <w:t>198 00 Praha</w:t>
      </w:r>
    </w:p>
    <w:p>
      <w:pPr>
        <w:pStyle w:val="BodyText"/>
        <w:spacing w:line="243" w:lineRule="exact" w:before="2"/>
        <w:ind w:left="3302" w:right="3601"/>
        <w:jc w:val="center"/>
      </w:pPr>
      <w:r>
        <w:rPr/>
        <w:t>IČ: 02911779</w:t>
      </w:r>
    </w:p>
    <w:p>
      <w:pPr>
        <w:pStyle w:val="BodyText"/>
        <w:spacing w:line="242" w:lineRule="exact"/>
        <w:ind w:left="4083"/>
      </w:pPr>
      <w:r>
        <w:rPr/>
        <w:t>E-mail: </w:t>
      </w:r>
      <w:hyperlink r:id="rId41">
        <w:r>
          <w:rPr/>
          <w:t>imariprojekt@seznam.cz</w:t>
        </w:r>
      </w:hyperlink>
    </w:p>
    <w:p>
      <w:pPr>
        <w:pStyle w:val="BodyText"/>
        <w:spacing w:line="243" w:lineRule="exact"/>
        <w:ind w:left="3796" w:right="3601"/>
        <w:jc w:val="center"/>
      </w:pPr>
      <w:r>
        <w:rPr/>
        <w:t>Ing. Ondřej Kaplan</w:t>
      </w:r>
    </w:p>
    <w:p>
      <w:pPr>
        <w:pStyle w:val="BodyText"/>
        <w:spacing w:before="2"/>
        <w:ind w:left="4073" w:right="1591"/>
      </w:pPr>
      <w:r>
        <w:rPr/>
        <w:t>autorizovaný inženýr pro dopravní stavby ČKAIT 0012559</w:t>
      </w:r>
    </w:p>
    <w:p>
      <w:pPr>
        <w:pStyle w:val="BodyText"/>
        <w:spacing w:before="6"/>
        <w:rPr>
          <w:sz w:val="26"/>
        </w:rPr>
      </w:pPr>
    </w:p>
    <w:p>
      <w:pPr>
        <w:pStyle w:val="Heading1"/>
        <w:spacing w:before="0"/>
      </w:pPr>
      <w:r>
        <w:rPr/>
        <w:drawing>
          <wp:anchor distT="0" distB="0" distL="0" distR="0" allowOverlap="1" layoutInCell="1" locked="0" behindDoc="0" simplePos="0" relativeHeight="1600">
            <wp:simplePos x="0" y="0"/>
            <wp:positionH relativeFrom="page">
              <wp:posOffset>729995</wp:posOffset>
            </wp:positionH>
            <wp:positionV relativeFrom="paragraph">
              <wp:posOffset>41849</wp:posOffset>
            </wp:positionV>
            <wp:extent cx="94488" cy="138684"/>
            <wp:effectExtent l="0" t="0" r="0" b="0"/>
            <wp:wrapNone/>
            <wp:docPr id="67" name="image3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32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88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4" w:id="5"/>
      <w:bookmarkEnd w:id="5"/>
      <w:r>
        <w:rPr>
          <w:b w:val="0"/>
        </w:rPr>
      </w:r>
      <w:r>
        <w:rPr/>
        <w:t>SEZNAM VSTUPNÍCH PRŮZKUMŮ A PODKLADŮ</w:t>
      </w:r>
    </w:p>
    <w:p>
      <w:pPr>
        <w:pStyle w:val="BodyText"/>
        <w:spacing w:before="150"/>
        <w:ind w:left="113"/>
      </w:pPr>
      <w:r>
        <w:rPr/>
        <w:t>Geodetické zaměření</w:t>
      </w:r>
    </w:p>
    <w:p>
      <w:pPr>
        <w:pStyle w:val="BodyText"/>
        <w:spacing w:line="367" w:lineRule="auto" w:before="128"/>
        <w:ind w:left="113" w:right="3264"/>
      </w:pPr>
      <w:r>
        <w:rPr/>
        <w:t>Digitální mapy katastru nemovitostí a pozemkového katastru Výpisy z katastru nemovitostí z IS ČUZK</w:t>
      </w:r>
    </w:p>
    <w:p>
      <w:pPr>
        <w:pStyle w:val="BodyText"/>
        <w:spacing w:line="241" w:lineRule="exact"/>
        <w:ind w:left="113"/>
      </w:pPr>
      <w:r>
        <w:rPr/>
        <w:t>Fotografická dokumentace</w:t>
      </w:r>
    </w:p>
    <w:p>
      <w:pPr>
        <w:pStyle w:val="BodyText"/>
        <w:spacing w:line="367" w:lineRule="auto" w:before="129"/>
        <w:ind w:left="113" w:right="6186"/>
      </w:pPr>
      <w:r>
        <w:rPr/>
        <w:t>Zákres stávajících inženýrských sítí Digitální ortofotomapa</w:t>
      </w:r>
    </w:p>
    <w:p>
      <w:pPr>
        <w:pStyle w:val="BodyText"/>
        <w:spacing w:line="367" w:lineRule="auto"/>
        <w:ind w:left="113" w:right="3137"/>
      </w:pPr>
      <w:r>
        <w:rPr/>
        <w:t>ČSN 73 6102 - Projektování křižovatek na pozemních komunikací ČSN 73 6110 - Projektování místních komunikací</w:t>
      </w:r>
    </w:p>
    <w:p>
      <w:pPr>
        <w:pStyle w:val="BodyText"/>
        <w:ind w:left="113"/>
      </w:pPr>
      <w:r>
        <w:rPr/>
        <w:t>ČSN 73 6056 – Odstavné a parkovací plochy silničních vozidel</w:t>
      </w:r>
    </w:p>
    <w:p>
      <w:pPr>
        <w:spacing w:after="0"/>
        <w:sectPr>
          <w:pgSz w:w="11910" w:h="16840"/>
          <w:pgMar w:header="688" w:footer="506" w:top="940" w:bottom="700" w:left="1020" w:right="1020"/>
        </w:sectPr>
      </w:pPr>
    </w:p>
    <w:p>
      <w:pPr>
        <w:pStyle w:val="BodyText"/>
        <w:spacing w:before="8"/>
        <w:rPr>
          <w:sz w:val="29"/>
        </w:rPr>
      </w:pPr>
    </w:p>
    <w:p>
      <w:pPr>
        <w:pStyle w:val="Heading1"/>
        <w:spacing w:before="101"/>
      </w:pPr>
      <w:r>
        <w:rPr/>
        <w:drawing>
          <wp:anchor distT="0" distB="0" distL="0" distR="0" allowOverlap="1" layoutInCell="1" locked="0" behindDoc="0" simplePos="0" relativeHeight="1624">
            <wp:simplePos x="0" y="0"/>
            <wp:positionH relativeFrom="page">
              <wp:posOffset>729995</wp:posOffset>
            </wp:positionH>
            <wp:positionV relativeFrom="paragraph">
              <wp:posOffset>107000</wp:posOffset>
            </wp:positionV>
            <wp:extent cx="92964" cy="141731"/>
            <wp:effectExtent l="0" t="0" r="0" b="0"/>
            <wp:wrapNone/>
            <wp:docPr id="69" name="image3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33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64" cy="141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5" w:id="6"/>
      <w:bookmarkEnd w:id="6"/>
      <w:r>
        <w:rPr>
          <w:b w:val="0"/>
        </w:rPr>
      </w:r>
      <w:r>
        <w:rPr/>
        <w:t>VÝJIMKY, ODCHYLNÁ NEBO ÚLEVOVÁ ŘEŠENÍ Z NOREM</w:t>
      </w:r>
    </w:p>
    <w:p>
      <w:pPr>
        <w:spacing w:before="69"/>
        <w:ind w:left="113" w:right="0" w:firstLine="0"/>
        <w:jc w:val="left"/>
        <w:rPr>
          <w:b/>
          <w:sz w:val="28"/>
        </w:rPr>
      </w:pPr>
      <w:r>
        <w:rPr>
          <w:b/>
          <w:sz w:val="28"/>
        </w:rPr>
        <w:t>A PŘEDPISŮ,</w:t>
      </w:r>
    </w:p>
    <w:p>
      <w:pPr>
        <w:pStyle w:val="BodyText"/>
        <w:spacing w:before="147"/>
        <w:ind w:left="113"/>
      </w:pPr>
      <w:r>
        <w:rPr/>
        <w:t>žádné</w:t>
      </w:r>
    </w:p>
    <w:p>
      <w:pPr>
        <w:pStyle w:val="Heading1"/>
        <w:spacing w:before="127"/>
      </w:pPr>
      <w:r>
        <w:rPr/>
        <w:drawing>
          <wp:anchor distT="0" distB="0" distL="0" distR="0" allowOverlap="1" layoutInCell="1" locked="0" behindDoc="0" simplePos="0" relativeHeight="1648">
            <wp:simplePos x="0" y="0"/>
            <wp:positionH relativeFrom="page">
              <wp:posOffset>722376</wp:posOffset>
            </wp:positionH>
            <wp:positionV relativeFrom="paragraph">
              <wp:posOffset>125034</wp:posOffset>
            </wp:positionV>
            <wp:extent cx="105155" cy="137159"/>
            <wp:effectExtent l="0" t="0" r="0" b="0"/>
            <wp:wrapNone/>
            <wp:docPr id="71" name="image3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34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155" cy="137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6" w:id="7"/>
      <w:bookmarkEnd w:id="7"/>
      <w:r>
        <w:rPr>
          <w:b w:val="0"/>
        </w:rPr>
      </w:r>
      <w:r>
        <w:rPr/>
        <w:t>ZDŮVODNĚNÍ NAVRŽENÉHO ŘEŠENÍ</w:t>
      </w:r>
    </w:p>
    <w:p>
      <w:pPr>
        <w:pStyle w:val="BodyText"/>
        <w:spacing w:line="288" w:lineRule="auto" w:before="148"/>
        <w:ind w:left="113" w:right="110"/>
        <w:jc w:val="both"/>
      </w:pPr>
      <w:r>
        <w:rPr/>
        <w:t>Předmětem této dokumentace je novostavba komunitního domu sociální služby v Hlinsku, umístěné na pozemku p.č. 3737/3, 3737/2 a 673/30 k.ú. Hlinsko v Čechách. Součástí</w:t>
      </w:r>
      <w:r>
        <w:rPr>
          <w:spacing w:val="-42"/>
        </w:rPr>
        <w:t> </w:t>
      </w:r>
      <w:r>
        <w:rPr/>
        <w:t>navržené stavby jsou i další stavební objekty a zařízení, které hlavní stavbu</w:t>
      </w:r>
      <w:r>
        <w:rPr>
          <w:spacing w:val="-18"/>
        </w:rPr>
        <w:t> </w:t>
      </w:r>
      <w:r>
        <w:rPr/>
        <w:t>doplňují.</w:t>
      </w:r>
    </w:p>
    <w:p>
      <w:pPr>
        <w:pStyle w:val="Heading1"/>
        <w:tabs>
          <w:tab w:pos="3249" w:val="left" w:leader="none"/>
          <w:tab w:pos="4046" w:val="left" w:leader="none"/>
          <w:tab w:pos="5814" w:val="left" w:leader="none"/>
          <w:tab w:pos="7669" w:val="left" w:leader="none"/>
        </w:tabs>
      </w:pPr>
      <w:r>
        <w:rPr/>
        <w:drawing>
          <wp:anchor distT="0" distB="0" distL="0" distR="0" allowOverlap="1" layoutInCell="1" locked="0" behindDoc="0" simplePos="0" relativeHeight="1672">
            <wp:simplePos x="0" y="0"/>
            <wp:positionH relativeFrom="page">
              <wp:posOffset>731519</wp:posOffset>
            </wp:positionH>
            <wp:positionV relativeFrom="paragraph">
              <wp:posOffset>92649</wp:posOffset>
            </wp:positionV>
            <wp:extent cx="92964" cy="140207"/>
            <wp:effectExtent l="0" t="0" r="0" b="0"/>
            <wp:wrapNone/>
            <wp:docPr id="73" name="image3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35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64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7" w:id="8"/>
      <w:bookmarkEnd w:id="8"/>
      <w:r>
        <w:rPr>
          <w:b w:val="0"/>
        </w:rPr>
      </w:r>
      <w:r>
        <w:rPr/>
        <w:t>NÁVAZNOST</w:t>
        <w:tab/>
        <w:t>NA</w:t>
        <w:tab/>
        <w:t>OSTATNÍ</w:t>
        <w:tab/>
        <w:t>OBJEKTY,</w:t>
        <w:tab/>
        <w:t>SOUVISEJÍCÍ</w:t>
      </w:r>
    </w:p>
    <w:p>
      <w:pPr>
        <w:spacing w:before="70"/>
        <w:ind w:left="113" w:right="0" w:firstLine="0"/>
        <w:jc w:val="both"/>
        <w:rPr>
          <w:b/>
          <w:sz w:val="28"/>
        </w:rPr>
      </w:pPr>
      <w:r>
        <w:rPr>
          <w:b/>
          <w:sz w:val="28"/>
        </w:rPr>
        <w:t>STAVBY</w:t>
      </w:r>
    </w:p>
    <w:p>
      <w:pPr>
        <w:pStyle w:val="BodyText"/>
        <w:spacing w:line="288" w:lineRule="auto" w:before="148"/>
        <w:ind w:left="113" w:right="116"/>
        <w:jc w:val="both"/>
      </w:pPr>
      <w:r>
        <w:rPr/>
        <w:t>Před zahájením realizace je nutná koordinace s navazujícími stavebními částmi uvedeného záměru.</w:t>
      </w: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696">
            <wp:simplePos x="0" y="0"/>
            <wp:positionH relativeFrom="page">
              <wp:posOffset>726948</wp:posOffset>
            </wp:positionH>
            <wp:positionV relativeFrom="paragraph">
              <wp:posOffset>90743</wp:posOffset>
            </wp:positionV>
            <wp:extent cx="100583" cy="141731"/>
            <wp:effectExtent l="0" t="0" r="0" b="0"/>
            <wp:wrapNone/>
            <wp:docPr id="75" name="image3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36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" cy="141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8" w:id="9"/>
      <w:bookmarkEnd w:id="9"/>
      <w:r>
        <w:rPr>
          <w:b w:val="0"/>
        </w:rPr>
      </w:r>
      <w:r>
        <w:rPr/>
        <w:t>STRUČNÝ TECHNICKÝ POPIS OBJEKTU</w:t>
      </w:r>
    </w:p>
    <w:p>
      <w:pPr>
        <w:pStyle w:val="BodyText"/>
        <w:spacing w:before="12"/>
        <w:rPr>
          <w:b/>
          <w:sz w:val="16"/>
        </w:rPr>
      </w:pPr>
    </w:p>
    <w:p>
      <w:pPr>
        <w:pStyle w:val="Heading2"/>
        <w:spacing w:before="101"/>
        <w:ind w:left="679"/>
      </w:pPr>
      <w:r>
        <w:rPr/>
        <w:drawing>
          <wp:anchor distT="0" distB="0" distL="0" distR="0" allowOverlap="1" layoutInCell="1" locked="0" behindDoc="0" simplePos="0" relativeHeight="1720">
            <wp:simplePos x="0" y="0"/>
            <wp:positionH relativeFrom="page">
              <wp:posOffset>725423</wp:posOffset>
            </wp:positionH>
            <wp:positionV relativeFrom="paragraph">
              <wp:posOffset>95747</wp:posOffset>
            </wp:positionV>
            <wp:extent cx="219456" cy="114298"/>
            <wp:effectExtent l="0" t="0" r="0" b="0"/>
            <wp:wrapNone/>
            <wp:docPr id="77" name="image3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37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14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9" w:id="10"/>
      <w:bookmarkEnd w:id="10"/>
      <w:r>
        <w:rPr>
          <w:b w:val="0"/>
        </w:rPr>
      </w:r>
      <w:r>
        <w:rPr/>
        <w:t>SO. Dopravní řešení</w:t>
      </w:r>
    </w:p>
    <w:p>
      <w:pPr>
        <w:pStyle w:val="BodyText"/>
        <w:spacing w:line="288" w:lineRule="auto" w:before="81"/>
        <w:ind w:left="113" w:right="111"/>
        <w:jc w:val="both"/>
      </w:pPr>
      <w:r>
        <w:rPr/>
        <w:t>Součástí navrženého řešení jsou zpevněné plocha příjezdové cesty, manipulační plochy a komunikace</w:t>
      </w:r>
      <w:r>
        <w:rPr>
          <w:spacing w:val="-11"/>
        </w:rPr>
        <w:t> </w:t>
      </w:r>
      <w:r>
        <w:rPr/>
        <w:t>pro</w:t>
      </w:r>
      <w:r>
        <w:rPr>
          <w:spacing w:val="-11"/>
        </w:rPr>
        <w:t> </w:t>
      </w:r>
      <w:r>
        <w:rPr/>
        <w:t>pěší</w:t>
      </w:r>
      <w:r>
        <w:rPr>
          <w:spacing w:val="-8"/>
        </w:rPr>
        <w:t> </w:t>
      </w:r>
      <w:r>
        <w:rPr/>
        <w:t>včetně</w:t>
      </w:r>
      <w:r>
        <w:rPr>
          <w:spacing w:val="-9"/>
        </w:rPr>
        <w:t> </w:t>
      </w:r>
      <w:r>
        <w:rPr/>
        <w:t>odstavných</w:t>
      </w:r>
      <w:r>
        <w:rPr>
          <w:spacing w:val="-10"/>
        </w:rPr>
        <w:t> </w:t>
      </w:r>
      <w:r>
        <w:rPr/>
        <w:t>parkovacích</w:t>
      </w:r>
      <w:r>
        <w:rPr>
          <w:spacing w:val="-10"/>
        </w:rPr>
        <w:t> </w:t>
      </w:r>
      <w:r>
        <w:rPr/>
        <w:t>stání</w:t>
      </w:r>
      <w:r>
        <w:rPr>
          <w:spacing w:val="-7"/>
        </w:rPr>
        <w:t> </w:t>
      </w:r>
      <w:r>
        <w:rPr/>
        <w:t>uvnitř</w:t>
      </w:r>
      <w:r>
        <w:rPr>
          <w:spacing w:val="-11"/>
        </w:rPr>
        <w:t> </w:t>
      </w:r>
      <w:r>
        <w:rPr/>
        <w:t>areálu</w:t>
      </w:r>
      <w:r>
        <w:rPr>
          <w:spacing w:val="-9"/>
        </w:rPr>
        <w:t> </w:t>
      </w:r>
      <w:r>
        <w:rPr/>
        <w:t>pro</w:t>
      </w:r>
      <w:r>
        <w:rPr>
          <w:spacing w:val="-9"/>
        </w:rPr>
        <w:t> </w:t>
      </w:r>
      <w:r>
        <w:rPr/>
        <w:t>návštěvy.</w:t>
      </w:r>
      <w:r>
        <w:rPr>
          <w:spacing w:val="-11"/>
        </w:rPr>
        <w:t> </w:t>
      </w:r>
      <w:r>
        <w:rPr/>
        <w:t>Zpevněné plochy parkovacích stání, příjezdové komunikace jsou navrženy z kamenné dlažby a pochozí plochy jsou navrženy ze štípané žul. kostky a kartáčovaného</w:t>
      </w:r>
      <w:r>
        <w:rPr>
          <w:spacing w:val="-17"/>
        </w:rPr>
        <w:t> </w:t>
      </w:r>
      <w:r>
        <w:rPr/>
        <w:t>betonu.</w:t>
      </w:r>
    </w:p>
    <w:p>
      <w:pPr>
        <w:pStyle w:val="BodyText"/>
        <w:spacing w:line="288" w:lineRule="auto" w:before="79"/>
        <w:ind w:left="113" w:right="113"/>
        <w:jc w:val="both"/>
      </w:pPr>
      <w:r>
        <w:rPr/>
        <w:t>Dešťové vody ze zpevněných ploch parkovacích stání budou svedeny příčným a podélným sklonem do vsakovacích zařízení.</w:t>
      </w:r>
    </w:p>
    <w:p>
      <w:pPr>
        <w:pStyle w:val="BodyText"/>
        <w:spacing w:line="288" w:lineRule="auto" w:before="77"/>
        <w:ind w:left="113" w:right="115"/>
        <w:jc w:val="both"/>
      </w:pPr>
      <w:r>
        <w:rPr/>
        <w:t>Dešťové vody z chodníků a ostatních zpevněných ploch budou likvidovány povrchovým vsakem na terénu na pozemku stavby.</w:t>
      </w:r>
    </w:p>
    <w:p>
      <w:pPr>
        <w:pStyle w:val="BodyText"/>
        <w:spacing w:line="288" w:lineRule="auto" w:before="80"/>
        <w:ind w:left="113" w:right="116"/>
        <w:jc w:val="both"/>
      </w:pPr>
      <w:r>
        <w:rPr/>
        <w:t>Napojení na stávající vozovku komunikace bude provedeno vyfrézovanou styčnou spárou. Navržené zpevněné plochy z kamenné dlažby budou od stávající živičné vozovky odděleny betonovou obrubou. Vzniklá spára bude zalita plastickou emulzí. Napojení se provede přeplátováním obrusné vrstvy v šířce 0,5 m.</w:t>
      </w:r>
    </w:p>
    <w:p>
      <w:pPr>
        <w:spacing w:before="116"/>
        <w:ind w:left="115" w:right="0" w:firstLine="0"/>
        <w:jc w:val="both"/>
        <w:rPr>
          <w:b/>
          <w:sz w:val="20"/>
        </w:rPr>
      </w:pPr>
      <w:r>
        <w:rPr>
          <w:position w:val="-3"/>
        </w:rPr>
        <w:drawing>
          <wp:inline distT="0" distB="0" distL="0" distR="0">
            <wp:extent cx="143255" cy="129539"/>
            <wp:effectExtent l="0" t="0" r="0" b="0"/>
            <wp:docPr id="79" name="image3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38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5" cy="1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 w:hAnsi="Times New Roman"/>
          <w:sz w:val="20"/>
        </w:rPr>
        <w:t>         </w:t>
      </w:r>
      <w:r>
        <w:rPr>
          <w:rFonts w:ascii="Times New Roman" w:hAnsi="Times New Roman"/>
          <w:spacing w:val="-8"/>
          <w:sz w:val="20"/>
        </w:rPr>
        <w:t> </w:t>
      </w:r>
      <w:bookmarkStart w:name="_bookmark10" w:id="11"/>
      <w:bookmarkEnd w:id="11"/>
      <w:r>
        <w:rPr>
          <w:rFonts w:ascii="Times New Roman" w:hAnsi="Times New Roman"/>
          <w:spacing w:val="-8"/>
          <w:sz w:val="20"/>
        </w:rPr>
      </w:r>
      <w:r>
        <w:rPr>
          <w:b/>
          <w:sz w:val="20"/>
        </w:rPr>
        <w:t>Směrové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vedení</w:t>
      </w:r>
    </w:p>
    <w:p>
      <w:pPr>
        <w:pStyle w:val="BodyText"/>
        <w:spacing w:line="288" w:lineRule="auto" w:before="79"/>
        <w:ind w:left="113" w:right="111"/>
        <w:jc w:val="both"/>
      </w:pPr>
      <w:r>
        <w:rPr/>
        <w:t>Sjezd je šířky 5m rozšířený v nároží oblouků 15,26m. Osa a niveleta areálové komunikace navazuje na polohu nového objektu.</w:t>
      </w:r>
    </w:p>
    <w:p>
      <w:pPr>
        <w:pStyle w:val="BodyText"/>
        <w:spacing w:line="288" w:lineRule="auto" w:before="80"/>
        <w:ind w:left="113" w:right="113"/>
        <w:jc w:val="both"/>
      </w:pPr>
      <w:r>
        <w:rPr/>
        <w:t>Jednotlivé dispozice navržené komunikace a zpevněných ploch viz situace zpevněných ploch, která je součástí výkresové přílohy – 2 Situace stavby.</w:t>
      </w:r>
    </w:p>
    <w:p>
      <w:pPr>
        <w:spacing w:before="116"/>
        <w:ind w:left="122" w:right="0" w:firstLine="0"/>
        <w:jc w:val="both"/>
        <w:rPr>
          <w:b/>
          <w:sz w:val="20"/>
        </w:rPr>
      </w:pPr>
      <w:r>
        <w:rPr>
          <w:position w:val="-3"/>
        </w:rPr>
        <w:drawing>
          <wp:inline distT="0" distB="0" distL="0" distR="0">
            <wp:extent cx="143255" cy="129539"/>
            <wp:effectExtent l="0" t="0" r="0" b="0"/>
            <wp:docPr id="81" name="image3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39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5" cy="1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 w:hAnsi="Times New Roman"/>
          <w:sz w:val="20"/>
        </w:rPr>
        <w:t>         </w:t>
      </w:r>
      <w:r>
        <w:rPr>
          <w:rFonts w:ascii="Times New Roman" w:hAnsi="Times New Roman"/>
          <w:spacing w:val="-15"/>
          <w:sz w:val="20"/>
        </w:rPr>
        <w:t> </w:t>
      </w:r>
      <w:bookmarkStart w:name="_bookmark11" w:id="12"/>
      <w:bookmarkEnd w:id="12"/>
      <w:r>
        <w:rPr>
          <w:rFonts w:ascii="Times New Roman" w:hAnsi="Times New Roman"/>
          <w:spacing w:val="-15"/>
          <w:sz w:val="20"/>
        </w:rPr>
      </w:r>
      <w:r>
        <w:rPr>
          <w:b/>
          <w:sz w:val="20"/>
        </w:rPr>
        <w:t>Výškové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vedení</w:t>
      </w:r>
    </w:p>
    <w:p>
      <w:pPr>
        <w:pStyle w:val="BodyText"/>
        <w:spacing w:line="288" w:lineRule="auto" w:before="79"/>
        <w:ind w:left="113" w:right="121"/>
        <w:jc w:val="both"/>
      </w:pPr>
      <w:r>
        <w:rPr/>
        <w:t>Výškové</w:t>
      </w:r>
      <w:r>
        <w:rPr>
          <w:spacing w:val="-13"/>
        </w:rPr>
        <w:t> </w:t>
      </w:r>
      <w:r>
        <w:rPr/>
        <w:t>řešení</w:t>
      </w:r>
      <w:r>
        <w:rPr>
          <w:spacing w:val="-11"/>
        </w:rPr>
        <w:t> </w:t>
      </w:r>
      <w:r>
        <w:rPr/>
        <w:t>areálové</w:t>
      </w:r>
      <w:r>
        <w:rPr>
          <w:spacing w:val="-13"/>
        </w:rPr>
        <w:t> </w:t>
      </w:r>
      <w:r>
        <w:rPr/>
        <w:t>komunikace</w:t>
      </w:r>
      <w:r>
        <w:rPr>
          <w:spacing w:val="-13"/>
        </w:rPr>
        <w:t> </w:t>
      </w:r>
      <w:r>
        <w:rPr/>
        <w:t>vychází</w:t>
      </w:r>
      <w:r>
        <w:rPr>
          <w:spacing w:val="-11"/>
        </w:rPr>
        <w:t> </w:t>
      </w:r>
      <w:r>
        <w:rPr/>
        <w:t>z</w:t>
      </w:r>
      <w:r>
        <w:rPr>
          <w:spacing w:val="-13"/>
        </w:rPr>
        <w:t> </w:t>
      </w:r>
      <w:r>
        <w:rPr/>
        <w:t>nivelety</w:t>
      </w:r>
      <w:r>
        <w:rPr>
          <w:spacing w:val="-14"/>
        </w:rPr>
        <w:t> </w:t>
      </w:r>
      <w:r>
        <w:rPr/>
        <w:t>stávající</w:t>
      </w:r>
      <w:r>
        <w:rPr>
          <w:spacing w:val="-11"/>
        </w:rPr>
        <w:t> </w:t>
      </w:r>
      <w:r>
        <w:rPr/>
        <w:t>místní</w:t>
      </w:r>
      <w:r>
        <w:rPr>
          <w:spacing w:val="-11"/>
        </w:rPr>
        <w:t> </w:t>
      </w:r>
      <w:r>
        <w:rPr/>
        <w:t>komunikace</w:t>
      </w:r>
      <w:r>
        <w:rPr>
          <w:spacing w:val="-15"/>
        </w:rPr>
        <w:t> </w:t>
      </w:r>
      <w:r>
        <w:rPr/>
        <w:t>z</w:t>
      </w:r>
      <w:r>
        <w:rPr>
          <w:spacing w:val="-11"/>
        </w:rPr>
        <w:t> </w:t>
      </w:r>
      <w:r>
        <w:rPr/>
        <w:t>výškového osazení navrhovaného</w:t>
      </w:r>
      <w:r>
        <w:rPr>
          <w:spacing w:val="-9"/>
        </w:rPr>
        <w:t> </w:t>
      </w:r>
      <w:r>
        <w:rPr/>
        <w:t>objektu.</w:t>
      </w:r>
    </w:p>
    <w:p>
      <w:pPr>
        <w:pStyle w:val="BodyText"/>
        <w:spacing w:before="80"/>
        <w:ind w:left="113"/>
        <w:jc w:val="both"/>
      </w:pPr>
      <w:r>
        <w:rPr/>
        <w:t>Podélný sklon jednotlivých částí nivelety u komunikací se pohybuje:</w:t>
      </w:r>
    </w:p>
    <w:p>
      <w:pPr>
        <w:pStyle w:val="BodyText"/>
        <w:spacing w:before="129"/>
        <w:ind w:left="113"/>
        <w:jc w:val="both"/>
      </w:pPr>
      <w:r>
        <w:rPr/>
        <w:t>-         areálová komunikace sklon nivelety cca 8,31 %,</w:t>
      </w:r>
    </w:p>
    <w:p>
      <w:pPr>
        <w:pStyle w:val="BodyText"/>
        <w:spacing w:before="129"/>
        <w:ind w:left="113"/>
        <w:jc w:val="both"/>
      </w:pPr>
      <w:r>
        <w:rPr/>
        <w:t>Podélné vedení komunikace je patrné z přílohy 2 Situace stavby</w:t>
      </w:r>
    </w:p>
    <w:p>
      <w:pPr>
        <w:spacing w:before="164"/>
        <w:ind w:left="115" w:right="0" w:firstLine="0"/>
        <w:jc w:val="both"/>
        <w:rPr>
          <w:b/>
          <w:sz w:val="20"/>
        </w:rPr>
      </w:pPr>
      <w:r>
        <w:rPr>
          <w:position w:val="-3"/>
        </w:rPr>
        <w:drawing>
          <wp:inline distT="0" distB="0" distL="0" distR="0">
            <wp:extent cx="134111" cy="129540"/>
            <wp:effectExtent l="0" t="0" r="0" b="0"/>
            <wp:docPr id="83" name="image4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40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 w:hAnsi="Times New Roman"/>
          <w:sz w:val="20"/>
        </w:rPr>
        <w:t>         </w:t>
      </w:r>
      <w:r>
        <w:rPr>
          <w:rFonts w:ascii="Times New Roman" w:hAnsi="Times New Roman"/>
          <w:spacing w:val="6"/>
          <w:sz w:val="20"/>
        </w:rPr>
        <w:t> </w:t>
      </w:r>
      <w:bookmarkStart w:name="_bookmark12" w:id="13"/>
      <w:bookmarkEnd w:id="13"/>
      <w:r>
        <w:rPr>
          <w:rFonts w:ascii="Times New Roman" w:hAnsi="Times New Roman"/>
          <w:spacing w:val="6"/>
          <w:sz w:val="20"/>
        </w:rPr>
      </w:r>
      <w:r>
        <w:rPr>
          <w:b/>
          <w:sz w:val="20"/>
        </w:rPr>
        <w:t>Příčné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uspořádání</w:t>
      </w:r>
    </w:p>
    <w:p>
      <w:pPr>
        <w:pStyle w:val="BodyText"/>
        <w:spacing w:line="288" w:lineRule="auto" w:before="81"/>
        <w:ind w:left="113" w:right="109"/>
        <w:jc w:val="both"/>
      </w:pPr>
      <w:r>
        <w:rPr>
          <w:spacing w:val="-3"/>
        </w:rPr>
        <w:t>Areálová</w:t>
      </w:r>
      <w:r>
        <w:rPr>
          <w:spacing w:val="-22"/>
        </w:rPr>
        <w:t> </w:t>
      </w:r>
      <w:r>
        <w:rPr>
          <w:spacing w:val="-3"/>
        </w:rPr>
        <w:t>komunikace</w:t>
      </w:r>
      <w:r>
        <w:rPr>
          <w:spacing w:val="-23"/>
        </w:rPr>
        <w:t> </w:t>
      </w:r>
      <w:r>
        <w:rPr/>
        <w:t>je</w:t>
      </w:r>
      <w:r>
        <w:rPr>
          <w:spacing w:val="-26"/>
        </w:rPr>
        <w:t> </w:t>
      </w:r>
      <w:r>
        <w:rPr/>
        <w:t>šířky</w:t>
      </w:r>
      <w:r>
        <w:rPr>
          <w:spacing w:val="-20"/>
        </w:rPr>
        <w:t> </w:t>
      </w:r>
      <w:r>
        <w:rPr/>
        <w:t>5,0m.</w:t>
      </w:r>
      <w:r>
        <w:rPr>
          <w:spacing w:val="-23"/>
        </w:rPr>
        <w:t> </w:t>
      </w:r>
      <w:r>
        <w:rPr>
          <w:spacing w:val="-3"/>
        </w:rPr>
        <w:t>Součástí</w:t>
      </w:r>
      <w:r>
        <w:rPr>
          <w:spacing w:val="-18"/>
        </w:rPr>
        <w:t> </w:t>
      </w:r>
      <w:r>
        <w:rPr>
          <w:spacing w:val="-3"/>
        </w:rPr>
        <w:t>areálových</w:t>
      </w:r>
      <w:r>
        <w:rPr>
          <w:spacing w:val="-21"/>
        </w:rPr>
        <w:t> </w:t>
      </w:r>
      <w:r>
        <w:rPr>
          <w:spacing w:val="-3"/>
        </w:rPr>
        <w:t>zpevněných</w:t>
      </w:r>
      <w:r>
        <w:rPr>
          <w:spacing w:val="-21"/>
        </w:rPr>
        <w:t> </w:t>
      </w:r>
      <w:r>
        <w:rPr>
          <w:spacing w:val="-3"/>
        </w:rPr>
        <w:t>ploch</w:t>
      </w:r>
      <w:r>
        <w:rPr>
          <w:spacing w:val="-21"/>
        </w:rPr>
        <w:t> </w:t>
      </w:r>
      <w:r>
        <w:rPr/>
        <w:t>je</w:t>
      </w:r>
      <w:r>
        <w:rPr>
          <w:spacing w:val="-23"/>
        </w:rPr>
        <w:t> </w:t>
      </w:r>
      <w:r>
        <w:rPr>
          <w:spacing w:val="-3"/>
        </w:rPr>
        <w:t>navrženo</w:t>
      </w:r>
      <w:r>
        <w:rPr>
          <w:spacing w:val="-22"/>
        </w:rPr>
        <w:t> </w:t>
      </w:r>
      <w:r>
        <w:rPr>
          <w:spacing w:val="-3"/>
        </w:rPr>
        <w:t>samostatné parkoviště pro osobní vozidla </w:t>
      </w:r>
      <w:r>
        <w:rPr/>
        <w:t>o </w:t>
      </w:r>
      <w:r>
        <w:rPr>
          <w:spacing w:val="-3"/>
        </w:rPr>
        <w:t>celkovém počtu </w:t>
      </w:r>
      <w:r>
        <w:rPr/>
        <w:t>8 </w:t>
      </w:r>
      <w:r>
        <w:rPr>
          <w:spacing w:val="-3"/>
        </w:rPr>
        <w:t>vozidel </w:t>
      </w:r>
      <w:r>
        <w:rPr/>
        <w:t>z toho jedno je</w:t>
      </w:r>
      <w:r>
        <w:rPr>
          <w:spacing w:val="-49"/>
        </w:rPr>
        <w:t> </w:t>
      </w:r>
      <w:r>
        <w:rPr>
          <w:spacing w:val="-3"/>
        </w:rPr>
        <w:t>navrženo </w:t>
      </w:r>
      <w:r>
        <w:rPr>
          <w:spacing w:val="-2"/>
        </w:rPr>
        <w:t>pro </w:t>
      </w:r>
      <w:r>
        <w:rPr/>
        <w:t>OSP. </w:t>
      </w:r>
      <w:r>
        <w:rPr>
          <w:spacing w:val="-3"/>
        </w:rPr>
        <w:t>Stání</w:t>
      </w:r>
    </w:p>
    <w:p>
      <w:pPr>
        <w:spacing w:after="0" w:line="288" w:lineRule="auto"/>
        <w:jc w:val="both"/>
        <w:sectPr>
          <w:pgSz w:w="11910" w:h="16840"/>
          <w:pgMar w:header="688" w:footer="506" w:top="940" w:bottom="700" w:left="1020" w:right="1020"/>
        </w:sectPr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before="1"/>
        <w:ind w:left="113"/>
        <w:jc w:val="both"/>
      </w:pPr>
      <w:r>
        <w:rPr>
          <w:spacing w:val="-3"/>
        </w:rPr>
        <w:t>jsou navržena základní šířky 2,65 </w:t>
      </w:r>
      <w:r>
        <w:rPr/>
        <w:t>m, </w:t>
      </w:r>
      <w:r>
        <w:rPr>
          <w:spacing w:val="-3"/>
        </w:rPr>
        <w:t>délky stání </w:t>
      </w:r>
      <w:r>
        <w:rPr/>
        <w:t>5,0 m, </w:t>
      </w:r>
      <w:r>
        <w:rPr>
          <w:spacing w:val="-2"/>
        </w:rPr>
        <w:t>pro </w:t>
      </w:r>
      <w:r>
        <w:rPr>
          <w:spacing w:val="-3"/>
        </w:rPr>
        <w:t>vozidla </w:t>
      </w:r>
      <w:r>
        <w:rPr>
          <w:spacing w:val="-2"/>
        </w:rPr>
        <w:t>OSP </w:t>
      </w:r>
      <w:r>
        <w:rPr/>
        <w:t>šířky 3,50m. </w:t>
      </w:r>
      <w:r>
        <w:rPr>
          <w:spacing w:val="-3"/>
        </w:rPr>
        <w:t>Délka stání</w:t>
      </w:r>
    </w:p>
    <w:p>
      <w:pPr>
        <w:pStyle w:val="BodyText"/>
        <w:spacing w:before="47"/>
        <w:ind w:left="113"/>
        <w:jc w:val="both"/>
      </w:pPr>
      <w:r>
        <w:rPr/>
        <w:t>je 5,0m.</w:t>
      </w:r>
    </w:p>
    <w:p>
      <w:pPr>
        <w:pStyle w:val="BodyText"/>
        <w:spacing w:before="107"/>
        <w:ind w:left="113"/>
        <w:jc w:val="both"/>
      </w:pPr>
      <w:r>
        <w:rPr/>
        <w:t>Příčné uspořádání komunikace je patrné z přílohy 2 Situace stavby</w:t>
      </w:r>
    </w:p>
    <w:p>
      <w:pPr>
        <w:pStyle w:val="Heading3"/>
        <w:spacing w:before="119"/>
        <w:ind w:left="115"/>
      </w:pPr>
      <w:r>
        <w:rPr>
          <w:b w:val="0"/>
          <w:position w:val="-4"/>
        </w:rPr>
        <w:drawing>
          <wp:inline distT="0" distB="0" distL="0" distR="0">
            <wp:extent cx="147828" cy="129540"/>
            <wp:effectExtent l="0" t="0" r="0" b="0"/>
            <wp:docPr id="85" name="image4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41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8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position w:val="-4"/>
        </w:rPr>
      </w:r>
      <w:r>
        <w:rPr>
          <w:rFonts w:ascii="Times New Roman" w:hAnsi="Times New Roman"/>
          <w:b w:val="0"/>
        </w:rPr>
        <w:t>         </w:t>
      </w:r>
      <w:r>
        <w:rPr>
          <w:rFonts w:ascii="Times New Roman" w:hAnsi="Times New Roman"/>
          <w:b w:val="0"/>
          <w:spacing w:val="-15"/>
        </w:rPr>
        <w:t> </w:t>
      </w:r>
      <w:bookmarkStart w:name="_bookmark13" w:id="14"/>
      <w:bookmarkEnd w:id="14"/>
      <w:r>
        <w:rPr>
          <w:rFonts w:ascii="Times New Roman" w:hAnsi="Times New Roman"/>
          <w:b w:val="0"/>
          <w:spacing w:val="-15"/>
        </w:rPr>
      </w:r>
      <w:r>
        <w:rPr/>
        <w:t>Zemní těleso, zemní práce a bilance</w:t>
      </w:r>
      <w:r>
        <w:rPr>
          <w:spacing w:val="-13"/>
        </w:rPr>
        <w:t> </w:t>
      </w:r>
      <w:r>
        <w:rPr/>
        <w:t>kubatur</w:t>
      </w:r>
    </w:p>
    <w:p>
      <w:pPr>
        <w:pStyle w:val="BodyText"/>
        <w:spacing w:line="288" w:lineRule="auto" w:before="77"/>
        <w:ind w:left="113" w:right="112"/>
        <w:jc w:val="both"/>
      </w:pPr>
      <w:r>
        <w:rPr/>
        <w:t>Zemní práce jsou řešeny v samostatném stavebním objektu. Zemní pláň pro položení konstrukční vrstev zpevněných ploch (komunikací) musí mít minimální modul únosnosti pláně </w:t>
      </w:r>
      <w:r>
        <w:rPr>
          <w:position w:val="1"/>
        </w:rPr>
        <w:t>E</w:t>
      </w:r>
      <w:r>
        <w:rPr>
          <w:sz w:val="13"/>
        </w:rPr>
        <w:t>def,2 </w:t>
      </w:r>
      <w:r>
        <w:rPr>
          <w:position w:val="1"/>
        </w:rPr>
        <w:t>minimálně 45 MPa (komunikace a parkoviště). V případě nevhodného podloží je nutné </w:t>
      </w:r>
      <w:r>
        <w:rPr/>
        <w:t>provést výměnu podloží. Projekt předpokládá výměnu podloží v tl. 0,4 m za vrstvu štěrkodrti 0/63.</w:t>
      </w:r>
    </w:p>
    <w:p>
      <w:pPr>
        <w:pStyle w:val="BodyText"/>
        <w:spacing w:before="77"/>
        <w:ind w:left="113"/>
        <w:jc w:val="both"/>
      </w:pPr>
      <w:r>
        <w:rPr/>
        <w:t>Práce budou prováděny v ochranném pásmu podzemních inž.sítí.</w:t>
      </w:r>
    </w:p>
    <w:p>
      <w:pPr>
        <w:pStyle w:val="BodyText"/>
        <w:spacing w:line="288" w:lineRule="auto" w:before="129"/>
        <w:ind w:left="113" w:right="115"/>
        <w:jc w:val="both"/>
      </w:pPr>
      <w:r>
        <w:rPr/>
        <w:t>Je nutné, aby před zahájením stavebních prací bylo provedeno řádné polohové a výškové vytyčení podzemních vedení jejich správci se zákresem do PD a toto vytýčení musí dodavatel udržovat</w:t>
      </w:r>
      <w:r>
        <w:rPr>
          <w:spacing w:val="-8"/>
        </w:rPr>
        <w:t> </w:t>
      </w:r>
      <w:r>
        <w:rPr/>
        <w:t>po</w:t>
      </w:r>
      <w:r>
        <w:rPr>
          <w:spacing w:val="-9"/>
        </w:rPr>
        <w:t> </w:t>
      </w:r>
      <w:r>
        <w:rPr/>
        <w:t>celou</w:t>
      </w:r>
      <w:r>
        <w:rPr>
          <w:spacing w:val="-7"/>
        </w:rPr>
        <w:t> </w:t>
      </w:r>
      <w:r>
        <w:rPr/>
        <w:t>dobu</w:t>
      </w:r>
      <w:r>
        <w:rPr>
          <w:spacing w:val="-5"/>
        </w:rPr>
        <w:t> </w:t>
      </w:r>
      <w:r>
        <w:rPr/>
        <w:t>stavebních</w:t>
      </w:r>
      <w:r>
        <w:rPr>
          <w:spacing w:val="-7"/>
        </w:rPr>
        <w:t> </w:t>
      </w:r>
      <w:r>
        <w:rPr/>
        <w:t>prací.</w:t>
      </w:r>
      <w:r>
        <w:rPr>
          <w:spacing w:val="-8"/>
        </w:rPr>
        <w:t> </w:t>
      </w:r>
      <w:r>
        <w:rPr/>
        <w:t>Případně</w:t>
      </w:r>
      <w:r>
        <w:rPr>
          <w:spacing w:val="-9"/>
        </w:rPr>
        <w:t> </w:t>
      </w:r>
      <w:r>
        <w:rPr/>
        <w:t>je</w:t>
      </w:r>
      <w:r>
        <w:rPr>
          <w:spacing w:val="-9"/>
        </w:rPr>
        <w:t> </w:t>
      </w:r>
      <w:r>
        <w:rPr/>
        <w:t>třeba předat</w:t>
      </w:r>
      <w:r>
        <w:rPr>
          <w:spacing w:val="-7"/>
        </w:rPr>
        <w:t> </w:t>
      </w:r>
      <w:r>
        <w:rPr/>
        <w:t>písemný</w:t>
      </w:r>
      <w:r>
        <w:rPr>
          <w:spacing w:val="-8"/>
        </w:rPr>
        <w:t> </w:t>
      </w:r>
      <w:r>
        <w:rPr/>
        <w:t>doklad</w:t>
      </w:r>
      <w:r>
        <w:rPr>
          <w:spacing w:val="-7"/>
        </w:rPr>
        <w:t> </w:t>
      </w:r>
      <w:r>
        <w:rPr/>
        <w:t>o</w:t>
      </w:r>
      <w:r>
        <w:rPr>
          <w:spacing w:val="-9"/>
        </w:rPr>
        <w:t> </w:t>
      </w:r>
      <w:r>
        <w:rPr/>
        <w:t>neexistenci vedení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/>
        <w:t>učinit</w:t>
      </w:r>
      <w:r>
        <w:rPr>
          <w:spacing w:val="-6"/>
        </w:rPr>
        <w:t> </w:t>
      </w:r>
      <w:r>
        <w:rPr/>
        <w:t>o</w:t>
      </w:r>
      <w:r>
        <w:rPr>
          <w:spacing w:val="-8"/>
        </w:rPr>
        <w:t> </w:t>
      </w:r>
      <w:r>
        <w:rPr/>
        <w:t>tom</w:t>
      </w:r>
      <w:r>
        <w:rPr>
          <w:spacing w:val="-6"/>
        </w:rPr>
        <w:t> </w:t>
      </w:r>
      <w:r>
        <w:rPr/>
        <w:t>zápis</w:t>
      </w:r>
      <w:r>
        <w:rPr>
          <w:spacing w:val="-7"/>
        </w:rPr>
        <w:t> </w:t>
      </w:r>
      <w:r>
        <w:rPr/>
        <w:t>do</w:t>
      </w:r>
      <w:r>
        <w:rPr>
          <w:spacing w:val="-8"/>
        </w:rPr>
        <w:t> </w:t>
      </w:r>
      <w:r>
        <w:rPr/>
        <w:t>stavebního</w:t>
      </w:r>
      <w:r>
        <w:rPr>
          <w:spacing w:val="-8"/>
        </w:rPr>
        <w:t> </w:t>
      </w:r>
      <w:r>
        <w:rPr/>
        <w:t>deníku.</w:t>
      </w:r>
      <w:r>
        <w:rPr>
          <w:spacing w:val="-7"/>
        </w:rPr>
        <w:t> </w:t>
      </w:r>
      <w:r>
        <w:rPr/>
        <w:t>Stávající</w:t>
      </w:r>
      <w:r>
        <w:rPr>
          <w:spacing w:val="-3"/>
        </w:rPr>
        <w:t> </w:t>
      </w:r>
      <w:r>
        <w:rPr/>
        <w:t>zařízení</w:t>
      </w:r>
      <w:r>
        <w:rPr>
          <w:spacing w:val="-3"/>
        </w:rPr>
        <w:t> </w:t>
      </w:r>
      <w:r>
        <w:rPr/>
        <w:t>správců</w:t>
      </w:r>
      <w:r>
        <w:rPr>
          <w:spacing w:val="-6"/>
        </w:rPr>
        <w:t> </w:t>
      </w:r>
      <w:r>
        <w:rPr/>
        <w:t>sítí</w:t>
      </w:r>
      <w:r>
        <w:rPr>
          <w:spacing w:val="-3"/>
        </w:rPr>
        <w:t> </w:t>
      </w:r>
      <w:r>
        <w:rPr/>
        <w:t>musí</w:t>
      </w:r>
      <w:r>
        <w:rPr>
          <w:spacing w:val="-4"/>
        </w:rPr>
        <w:t> </w:t>
      </w:r>
      <w:r>
        <w:rPr/>
        <w:t>být</w:t>
      </w:r>
      <w:r>
        <w:rPr>
          <w:spacing w:val="-6"/>
        </w:rPr>
        <w:t> </w:t>
      </w:r>
      <w:r>
        <w:rPr/>
        <w:t>během stavební činnosti chráněna před poškozením, v případě poškození stavbou musí být za účasti správce</w:t>
      </w:r>
      <w:r>
        <w:rPr>
          <w:spacing w:val="-5"/>
        </w:rPr>
        <w:t> </w:t>
      </w:r>
      <w:r>
        <w:rPr/>
        <w:t>opravena.</w:t>
      </w:r>
    </w:p>
    <w:p>
      <w:pPr>
        <w:pStyle w:val="BodyText"/>
        <w:spacing w:line="288" w:lineRule="auto" w:before="80"/>
        <w:ind w:left="113" w:right="118"/>
        <w:jc w:val="both"/>
      </w:pPr>
      <w:r>
        <w:rPr/>
        <w:t>Vytyčení inženýrských sítí nesmí být během stavby porušeno. Pracovníci dodavatele musí být prokazatelně</w:t>
      </w:r>
      <w:r>
        <w:rPr>
          <w:spacing w:val="-19"/>
        </w:rPr>
        <w:t> </w:t>
      </w:r>
      <w:r>
        <w:rPr/>
        <w:t>seznámeni</w:t>
      </w:r>
      <w:r>
        <w:rPr>
          <w:spacing w:val="-14"/>
        </w:rPr>
        <w:t> </w:t>
      </w:r>
      <w:r>
        <w:rPr/>
        <w:t>s</w:t>
      </w:r>
      <w:r>
        <w:rPr>
          <w:spacing w:val="-16"/>
        </w:rPr>
        <w:t> </w:t>
      </w:r>
      <w:r>
        <w:rPr/>
        <w:t>polohou</w:t>
      </w:r>
      <w:r>
        <w:rPr>
          <w:spacing w:val="-14"/>
        </w:rPr>
        <w:t> </w:t>
      </w:r>
      <w:r>
        <w:rPr/>
        <w:t>vedení</w:t>
      </w:r>
      <w:r>
        <w:rPr>
          <w:spacing w:val="-14"/>
        </w:rPr>
        <w:t> </w:t>
      </w:r>
      <w:r>
        <w:rPr/>
        <w:t>a</w:t>
      </w:r>
      <w:r>
        <w:rPr>
          <w:spacing w:val="-17"/>
        </w:rPr>
        <w:t> </w:t>
      </w:r>
      <w:r>
        <w:rPr/>
        <w:t>zákazem</w:t>
      </w:r>
      <w:r>
        <w:rPr>
          <w:spacing w:val="-17"/>
        </w:rPr>
        <w:t> </w:t>
      </w:r>
      <w:r>
        <w:rPr/>
        <w:t>používat</w:t>
      </w:r>
      <w:r>
        <w:rPr>
          <w:spacing w:val="-17"/>
        </w:rPr>
        <w:t> </w:t>
      </w:r>
      <w:r>
        <w:rPr/>
        <w:t>v</w:t>
      </w:r>
      <w:r>
        <w:rPr>
          <w:spacing w:val="-18"/>
        </w:rPr>
        <w:t> </w:t>
      </w:r>
      <w:r>
        <w:rPr/>
        <w:t>jeho</w:t>
      </w:r>
      <w:r>
        <w:rPr>
          <w:spacing w:val="-19"/>
        </w:rPr>
        <w:t> </w:t>
      </w:r>
      <w:r>
        <w:rPr/>
        <w:t>blízkosti</w:t>
      </w:r>
      <w:r>
        <w:rPr>
          <w:spacing w:val="-14"/>
        </w:rPr>
        <w:t> </w:t>
      </w:r>
      <w:r>
        <w:rPr/>
        <w:t>mechanizmy</w:t>
      </w:r>
      <w:r>
        <w:rPr>
          <w:spacing w:val="-17"/>
        </w:rPr>
        <w:t> </w:t>
      </w:r>
      <w:r>
        <w:rPr/>
        <w:t>(min. 1,5 m po každé straně, u dálkových 3 m). Správci inženýrských sítí musí být vyrozuměni nejméně</w:t>
      </w:r>
      <w:r>
        <w:rPr>
          <w:spacing w:val="-7"/>
        </w:rPr>
        <w:t> </w:t>
      </w:r>
      <w:r>
        <w:rPr/>
        <w:t>15</w:t>
      </w:r>
      <w:r>
        <w:rPr>
          <w:spacing w:val="-3"/>
        </w:rPr>
        <w:t> </w:t>
      </w:r>
      <w:r>
        <w:rPr/>
        <w:t>dní</w:t>
      </w:r>
      <w:r>
        <w:rPr>
          <w:spacing w:val="-3"/>
        </w:rPr>
        <w:t> </w:t>
      </w:r>
      <w:r>
        <w:rPr/>
        <w:t>před</w:t>
      </w:r>
      <w:r>
        <w:rPr>
          <w:spacing w:val="-6"/>
        </w:rPr>
        <w:t> </w:t>
      </w:r>
      <w:r>
        <w:rPr/>
        <w:t>zahájením</w:t>
      </w:r>
      <w:r>
        <w:rPr>
          <w:spacing w:val="-6"/>
        </w:rPr>
        <w:t> </w:t>
      </w:r>
      <w:r>
        <w:rPr/>
        <w:t>stavebních</w:t>
      </w:r>
      <w:r>
        <w:rPr>
          <w:spacing w:val="-6"/>
        </w:rPr>
        <w:t> </w:t>
      </w:r>
      <w:r>
        <w:rPr/>
        <w:t>prací.</w:t>
      </w:r>
      <w:r>
        <w:rPr>
          <w:spacing w:val="-7"/>
        </w:rPr>
        <w:t> </w:t>
      </w:r>
      <w:r>
        <w:rPr/>
        <w:t>Pokud</w:t>
      </w:r>
      <w:r>
        <w:rPr>
          <w:spacing w:val="-6"/>
        </w:rPr>
        <w:t> </w:t>
      </w:r>
      <w:r>
        <w:rPr/>
        <w:t>se</w:t>
      </w:r>
      <w:r>
        <w:rPr>
          <w:spacing w:val="-5"/>
        </w:rPr>
        <w:t> </w:t>
      </w:r>
      <w:r>
        <w:rPr/>
        <w:t>ve</w:t>
      </w:r>
      <w:r>
        <w:rPr>
          <w:spacing w:val="-6"/>
        </w:rPr>
        <w:t> </w:t>
      </w:r>
      <w:r>
        <w:rPr/>
        <w:t>výkopišti</w:t>
      </w:r>
      <w:r>
        <w:rPr>
          <w:spacing w:val="-3"/>
        </w:rPr>
        <w:t> </w:t>
      </w:r>
      <w:r>
        <w:rPr/>
        <w:t>vyskytnou</w:t>
      </w:r>
      <w:r>
        <w:rPr>
          <w:spacing w:val="-6"/>
        </w:rPr>
        <w:t> </w:t>
      </w:r>
      <w:r>
        <w:rPr/>
        <w:t>nepoužívané kabely, nelze tyto zrušit bez předchozího souhlasu jejich správce a přesného označení o jaké kabely se</w:t>
      </w:r>
      <w:r>
        <w:rPr>
          <w:spacing w:val="-6"/>
        </w:rPr>
        <w:t> </w:t>
      </w:r>
      <w:r>
        <w:rPr/>
        <w:t>jedná.</w:t>
      </w:r>
    </w:p>
    <w:p>
      <w:pPr>
        <w:pStyle w:val="BodyText"/>
        <w:spacing w:line="288" w:lineRule="auto" w:before="77"/>
        <w:ind w:left="113" w:right="115"/>
        <w:jc w:val="both"/>
      </w:pPr>
      <w:r>
        <w:rPr/>
        <w:t>Před pokládkou konstrukčních vrstev vozovek a ploch musí být položeny veškeré chráničky a provedeny</w:t>
      </w:r>
      <w:r>
        <w:rPr>
          <w:spacing w:val="-9"/>
        </w:rPr>
        <w:t> </w:t>
      </w:r>
      <w:r>
        <w:rPr/>
        <w:t>pokládky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/>
        <w:t>úpravy</w:t>
      </w:r>
      <w:r>
        <w:rPr>
          <w:spacing w:val="-10"/>
        </w:rPr>
        <w:t> </w:t>
      </w:r>
      <w:r>
        <w:rPr/>
        <w:t>inženýrských</w:t>
      </w:r>
      <w:r>
        <w:rPr>
          <w:spacing w:val="-8"/>
        </w:rPr>
        <w:t> </w:t>
      </w:r>
      <w:r>
        <w:rPr/>
        <w:t>sítí,</w:t>
      </w:r>
      <w:r>
        <w:rPr>
          <w:spacing w:val="-12"/>
        </w:rPr>
        <w:t> </w:t>
      </w:r>
      <w:r>
        <w:rPr/>
        <w:t>což</w:t>
      </w:r>
      <w:r>
        <w:rPr>
          <w:spacing w:val="-8"/>
        </w:rPr>
        <w:t> </w:t>
      </w:r>
      <w:r>
        <w:rPr/>
        <w:t>musí</w:t>
      </w:r>
      <w:r>
        <w:rPr>
          <w:spacing w:val="-9"/>
        </w:rPr>
        <w:t> </w:t>
      </w:r>
      <w:r>
        <w:rPr/>
        <w:t>být</w:t>
      </w:r>
      <w:r>
        <w:rPr>
          <w:spacing w:val="-11"/>
        </w:rPr>
        <w:t> </w:t>
      </w:r>
      <w:r>
        <w:rPr/>
        <w:t>příslušnými</w:t>
      </w:r>
      <w:r>
        <w:rPr>
          <w:spacing w:val="-8"/>
        </w:rPr>
        <w:t> </w:t>
      </w:r>
      <w:r>
        <w:rPr/>
        <w:t>správci</w:t>
      </w:r>
      <w:r>
        <w:rPr>
          <w:spacing w:val="-8"/>
        </w:rPr>
        <w:t> </w:t>
      </w:r>
      <w:r>
        <w:rPr/>
        <w:t>zkontrolováno.</w:t>
      </w:r>
    </w:p>
    <w:p>
      <w:pPr>
        <w:spacing w:before="118"/>
        <w:ind w:left="115" w:right="0" w:firstLine="0"/>
        <w:jc w:val="both"/>
        <w:rPr>
          <w:b/>
          <w:sz w:val="20"/>
        </w:rPr>
      </w:pPr>
      <w:r>
        <w:rPr>
          <w:position w:val="-3"/>
        </w:rPr>
        <w:drawing>
          <wp:inline distT="0" distB="0" distL="0" distR="0">
            <wp:extent cx="143255" cy="129539"/>
            <wp:effectExtent l="0" t="0" r="0" b="0"/>
            <wp:docPr id="87" name="image4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42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5" cy="1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 w:hAnsi="Times New Roman"/>
          <w:sz w:val="20"/>
        </w:rPr>
        <w:t>         </w:t>
      </w:r>
      <w:r>
        <w:rPr>
          <w:rFonts w:ascii="Times New Roman" w:hAnsi="Times New Roman"/>
          <w:spacing w:val="-8"/>
          <w:sz w:val="20"/>
        </w:rPr>
        <w:t> </w:t>
      </w:r>
      <w:bookmarkStart w:name="_bookmark14" w:id="15"/>
      <w:bookmarkEnd w:id="15"/>
      <w:r>
        <w:rPr>
          <w:rFonts w:ascii="Times New Roman" w:hAnsi="Times New Roman"/>
          <w:spacing w:val="-8"/>
          <w:sz w:val="20"/>
        </w:rPr>
      </w:r>
      <w:r>
        <w:rPr>
          <w:b/>
          <w:sz w:val="20"/>
        </w:rPr>
        <w:t>Dopravní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značení</w:t>
      </w:r>
    </w:p>
    <w:p>
      <w:pPr>
        <w:pStyle w:val="BodyText"/>
        <w:spacing w:before="78"/>
        <w:ind w:left="113"/>
        <w:jc w:val="both"/>
      </w:pPr>
      <w:r>
        <w:rPr/>
        <w:t>Návrh vodorovného a svislého dopravního značení je patrný z přílohy 02 Situace stavby.</w:t>
      </w:r>
    </w:p>
    <w:p>
      <w:pPr>
        <w:pStyle w:val="BodyText"/>
        <w:spacing w:before="128"/>
        <w:ind w:left="113"/>
        <w:jc w:val="both"/>
      </w:pPr>
      <w:r>
        <w:rPr/>
        <w:t>Návrh dopravního značení byl proveden dle:</w:t>
      </w:r>
    </w:p>
    <w:p>
      <w:pPr>
        <w:pStyle w:val="BodyText"/>
        <w:tabs>
          <w:tab w:pos="566" w:val="left" w:leader="none"/>
          <w:tab w:pos="1017" w:val="left" w:leader="none"/>
        </w:tabs>
        <w:spacing w:line="367" w:lineRule="auto" w:before="128"/>
        <w:ind w:left="113" w:right="1465"/>
      </w:pPr>
      <w:r>
        <w:rPr/>
        <w:t>TP</w:t>
        <w:tab/>
        <w:t>65</w:t>
        <w:tab/>
        <w:t>Zásady pro dopravní značení na pozemních komunikacích</w:t>
      </w:r>
      <w:r>
        <w:rPr>
          <w:spacing w:val="-14"/>
        </w:rPr>
        <w:t> </w:t>
      </w:r>
      <w:r>
        <w:rPr/>
        <w:t>(druhé</w:t>
      </w:r>
      <w:r>
        <w:rPr>
          <w:spacing w:val="-5"/>
        </w:rPr>
        <w:t> </w:t>
      </w:r>
      <w:r>
        <w:rPr/>
        <w:t>vydání)</w:t>
      </w:r>
      <w:r>
        <w:rPr>
          <w:w w:val="99"/>
        </w:rPr>
        <w:t> </w:t>
      </w:r>
      <w:r>
        <w:rPr/>
        <w:t>TP</w:t>
      </w:r>
      <w:r>
        <w:rPr>
          <w:spacing w:val="-3"/>
        </w:rPr>
        <w:t> </w:t>
      </w:r>
      <w:r>
        <w:rPr/>
        <w:t>100</w:t>
        <w:tab/>
        <w:t>Zásady pro orientační dopravní značení na pozemních</w:t>
      </w:r>
      <w:r>
        <w:rPr>
          <w:spacing w:val="-16"/>
        </w:rPr>
        <w:t> </w:t>
      </w:r>
      <w:r>
        <w:rPr/>
        <w:t>komunikacích</w:t>
      </w:r>
    </w:p>
    <w:p>
      <w:pPr>
        <w:pStyle w:val="BodyText"/>
        <w:tabs>
          <w:tab w:pos="1017" w:val="left" w:leader="none"/>
        </w:tabs>
        <w:spacing w:line="364" w:lineRule="auto"/>
        <w:ind w:left="113" w:right="1915"/>
      </w:pPr>
      <w:r>
        <w:rPr/>
        <w:t>TP</w:t>
      </w:r>
      <w:r>
        <w:rPr>
          <w:spacing w:val="-3"/>
        </w:rPr>
        <w:t> </w:t>
      </w:r>
      <w:r>
        <w:rPr/>
        <w:t>133</w:t>
        <w:tab/>
        <w:t>Zásady pro vodorovné dopravní značení na</w:t>
      </w:r>
      <w:r>
        <w:rPr>
          <w:spacing w:val="-8"/>
        </w:rPr>
        <w:t> </w:t>
      </w:r>
      <w:r>
        <w:rPr/>
        <w:t>pozemních</w:t>
      </w:r>
      <w:r>
        <w:rPr>
          <w:spacing w:val="-4"/>
        </w:rPr>
        <w:t> </w:t>
      </w:r>
      <w:r>
        <w:rPr/>
        <w:t>komunikacích</w:t>
      </w:r>
      <w:r>
        <w:rPr>
          <w:w w:val="99"/>
        </w:rPr>
        <w:t> </w:t>
      </w:r>
      <w:r>
        <w:rPr/>
        <w:t>V rámci dopravního řešení bude osazeno svislé dopravní</w:t>
      </w:r>
      <w:r>
        <w:rPr>
          <w:spacing w:val="-16"/>
        </w:rPr>
        <w:t> </w:t>
      </w:r>
      <w:r>
        <w:rPr/>
        <w:t>značení:</w:t>
      </w:r>
    </w:p>
    <w:p>
      <w:pPr>
        <w:pStyle w:val="ListParagraph"/>
        <w:numPr>
          <w:ilvl w:val="0"/>
          <w:numId w:val="1"/>
        </w:numPr>
        <w:tabs>
          <w:tab w:pos="275" w:val="left" w:leader="none"/>
        </w:tabs>
        <w:spacing w:line="240" w:lineRule="auto" w:before="2" w:after="0"/>
        <w:ind w:left="274" w:right="0" w:hanging="161"/>
        <w:jc w:val="both"/>
        <w:rPr>
          <w:sz w:val="20"/>
        </w:rPr>
      </w:pPr>
      <w:r>
        <w:rPr>
          <w:sz w:val="20"/>
        </w:rPr>
        <w:t>SDZ IP 12 – Vyhrazené parkoviště pro</w:t>
      </w:r>
      <w:r>
        <w:rPr>
          <w:spacing w:val="-12"/>
          <w:sz w:val="20"/>
        </w:rPr>
        <w:t> </w:t>
      </w:r>
      <w:r>
        <w:rPr>
          <w:sz w:val="20"/>
        </w:rPr>
        <w:t>OSP</w:t>
      </w:r>
    </w:p>
    <w:p>
      <w:pPr>
        <w:spacing w:before="167"/>
        <w:ind w:left="110" w:right="0" w:firstLine="0"/>
        <w:jc w:val="both"/>
        <w:rPr>
          <w:b/>
          <w:sz w:val="20"/>
        </w:rPr>
      </w:pPr>
      <w:r>
        <w:rPr>
          <w:position w:val="-3"/>
        </w:rPr>
        <w:drawing>
          <wp:inline distT="0" distB="0" distL="0" distR="0">
            <wp:extent cx="115823" cy="129539"/>
            <wp:effectExtent l="0" t="0" r="0" b="0"/>
            <wp:docPr id="89" name="image4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43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3" cy="1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 w:hAnsi="Times New Roman"/>
          <w:sz w:val="20"/>
        </w:rPr>
        <w:t>          </w:t>
      </w:r>
      <w:r>
        <w:rPr>
          <w:rFonts w:ascii="Times New Roman" w:hAnsi="Times New Roman"/>
          <w:spacing w:val="-10"/>
          <w:sz w:val="20"/>
        </w:rPr>
        <w:t> </w:t>
      </w:r>
      <w:bookmarkStart w:name="_bookmark15" w:id="16"/>
      <w:bookmarkEnd w:id="16"/>
      <w:r>
        <w:rPr>
          <w:rFonts w:ascii="Times New Roman" w:hAnsi="Times New Roman"/>
          <w:spacing w:val="-10"/>
          <w:sz w:val="20"/>
        </w:rPr>
      </w:r>
      <w:r>
        <w:rPr>
          <w:b/>
          <w:sz w:val="20"/>
        </w:rPr>
        <w:t>Komunikace pro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pěší</w:t>
      </w:r>
    </w:p>
    <w:p>
      <w:pPr>
        <w:pStyle w:val="BodyText"/>
        <w:spacing w:line="288" w:lineRule="auto" w:before="79"/>
        <w:ind w:left="113" w:right="112"/>
        <w:jc w:val="both"/>
      </w:pPr>
      <w:r>
        <w:rPr/>
        <w:t>Komunikace pro pěší  navazují  na  stávající  chodníky.  Bezbariérové  provedení  je navrženo  v souladu s vyhláškou 398/2009 Sb. Šířka chodníku je proměnná, minimální šířka chodníku je 1,50</w:t>
      </w:r>
      <w:r>
        <w:rPr>
          <w:spacing w:val="-5"/>
        </w:rPr>
        <w:t> </w:t>
      </w:r>
      <w:r>
        <w:rPr/>
        <w:t>m.</w:t>
      </w:r>
    </w:p>
    <w:p>
      <w:pPr>
        <w:pStyle w:val="Heading1"/>
      </w:pPr>
      <w:r>
        <w:rPr/>
        <w:drawing>
          <wp:anchor distT="0" distB="0" distL="0" distR="0" allowOverlap="1" layoutInCell="1" locked="0" behindDoc="0" simplePos="0" relativeHeight="1744">
            <wp:simplePos x="0" y="0"/>
            <wp:positionH relativeFrom="page">
              <wp:posOffset>728472</wp:posOffset>
            </wp:positionH>
            <wp:positionV relativeFrom="paragraph">
              <wp:posOffset>91632</wp:posOffset>
            </wp:positionV>
            <wp:extent cx="97535" cy="137160"/>
            <wp:effectExtent l="0" t="0" r="0" b="0"/>
            <wp:wrapNone/>
            <wp:docPr id="91" name="image4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44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35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16" w:id="17"/>
      <w:bookmarkEnd w:id="17"/>
      <w:r>
        <w:rPr>
          <w:b w:val="0"/>
        </w:rPr>
      </w:r>
      <w:r>
        <w:rPr/>
        <w:t>NÁVRH ZPEVNĚNÝCH PLOCH</w:t>
      </w:r>
    </w:p>
    <w:p>
      <w:pPr>
        <w:pStyle w:val="BodyText"/>
        <w:spacing w:line="288" w:lineRule="auto" w:before="150"/>
        <w:ind w:left="113" w:right="104"/>
        <w:jc w:val="both"/>
      </w:pPr>
      <w:r>
        <w:rPr>
          <w:spacing w:val="-3"/>
        </w:rPr>
        <w:t>Návrh konstrukcí </w:t>
      </w:r>
      <w:r>
        <w:rPr/>
        <w:t>bude </w:t>
      </w:r>
      <w:r>
        <w:rPr>
          <w:spacing w:val="-3"/>
        </w:rPr>
        <w:t>odviset </w:t>
      </w:r>
      <w:r>
        <w:rPr/>
        <w:t>dále od </w:t>
      </w:r>
      <w:r>
        <w:rPr>
          <w:spacing w:val="-3"/>
        </w:rPr>
        <w:t>inženýrsko-geologického posudku. Znova </w:t>
      </w:r>
      <w:r>
        <w:rPr/>
        <w:t>je </w:t>
      </w:r>
      <w:r>
        <w:rPr>
          <w:spacing w:val="-3"/>
        </w:rPr>
        <w:t>potřeba zdůraznit, </w:t>
      </w:r>
      <w:r>
        <w:rPr/>
        <w:t>že u </w:t>
      </w:r>
      <w:r>
        <w:rPr>
          <w:spacing w:val="-3"/>
        </w:rPr>
        <w:t>stavebních objektů bude nutné, </w:t>
      </w:r>
      <w:r>
        <w:rPr/>
        <w:t>v </w:t>
      </w:r>
      <w:r>
        <w:rPr>
          <w:spacing w:val="-3"/>
        </w:rPr>
        <w:t>rámci průzkumů </w:t>
      </w:r>
      <w:r>
        <w:rPr/>
        <w:t>a </w:t>
      </w:r>
      <w:r>
        <w:rPr>
          <w:spacing w:val="-3"/>
        </w:rPr>
        <w:t>realizace HTÚ, zkonzultovat </w:t>
      </w:r>
      <w:r>
        <w:rPr/>
        <w:t>s </w:t>
      </w:r>
      <w:r>
        <w:rPr>
          <w:spacing w:val="-3"/>
        </w:rPr>
        <w:t>geologem </w:t>
      </w:r>
      <w:r>
        <w:rPr/>
        <w:t>a </w:t>
      </w:r>
      <w:r>
        <w:rPr>
          <w:spacing w:val="-3"/>
        </w:rPr>
        <w:t>projektantem navržené konstrukce vozovek </w:t>
      </w:r>
      <w:r>
        <w:rPr/>
        <w:t>a </w:t>
      </w:r>
      <w:r>
        <w:rPr>
          <w:spacing w:val="-3"/>
        </w:rPr>
        <w:t>zpevněných ploch.</w:t>
      </w:r>
    </w:p>
    <w:p>
      <w:pPr>
        <w:pStyle w:val="BodyText"/>
        <w:spacing w:line="288" w:lineRule="auto" w:before="79"/>
        <w:ind w:left="113" w:right="113"/>
        <w:jc w:val="both"/>
      </w:pPr>
      <w:r>
        <w:rPr/>
        <w:t>Před realizací veřejných zpevněných ploch stavebník předloží druhy, tvary a barevné odstíny betonové zámkové dlažby a kamenné dlažby k výběru a odsouhlasení investorem.</w:t>
      </w:r>
    </w:p>
    <w:p>
      <w:pPr>
        <w:spacing w:after="0" w:line="288" w:lineRule="auto"/>
        <w:jc w:val="both"/>
        <w:sectPr>
          <w:pgSz w:w="11910" w:h="16840"/>
          <w:pgMar w:header="688" w:footer="506" w:top="940" w:bottom="700" w:left="1020" w:right="1020"/>
        </w:sectPr>
      </w:pPr>
    </w:p>
    <w:p>
      <w:pPr>
        <w:pStyle w:val="BodyText"/>
        <w:spacing w:before="11"/>
        <w:rPr>
          <w:sz w:val="29"/>
        </w:rPr>
      </w:pPr>
    </w:p>
    <w:p>
      <w:pPr>
        <w:pStyle w:val="BodyText"/>
        <w:spacing w:before="100"/>
        <w:ind w:left="153"/>
      </w:pPr>
      <w:r>
        <w:rPr/>
        <w:t>Konstrukce vozovky je navržena dle TP 170 následující:</w:t>
      </w: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line="285" w:lineRule="auto"/>
        <w:ind w:left="153"/>
      </w:pPr>
      <w:r>
        <w:rPr/>
        <w:pict>
          <v:shape style="position:absolute;margin-left:54.164001pt;margin-top:33.16021pt;width:450.45pt;height:325.150pt;mso-position-horizontal-relative:page;mso-position-vertical-relative:paragraph;z-index:17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89"/>
                    <w:gridCol w:w="3371"/>
                    <w:gridCol w:w="980"/>
                    <w:gridCol w:w="2023"/>
                    <w:gridCol w:w="1345"/>
                  </w:tblGrid>
                  <w:tr>
                    <w:trPr>
                      <w:trHeight w:val="307" w:hRule="exact"/>
                    </w:trPr>
                    <w:tc>
                      <w:tcPr>
                        <w:tcW w:w="1289" w:type="dxa"/>
                      </w:tcPr>
                      <w:p>
                        <w:pPr>
                          <w:pStyle w:val="TableParagraph"/>
                          <w:spacing w:line="242" w:lineRule="exact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ACO 11+</w:t>
                        </w:r>
                      </w:p>
                    </w:tc>
                    <w:tc>
                      <w:tcPr>
                        <w:tcW w:w="4351" w:type="dxa"/>
                        <w:gridSpan w:val="2"/>
                      </w:tcPr>
                      <w:p>
                        <w:pPr>
                          <w:pStyle w:val="TableParagraph"/>
                          <w:spacing w:line="242" w:lineRule="exact"/>
                          <w:ind w:left="3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 Asfaltový beton pro obrusné vrstvy</w:t>
                        </w:r>
                      </w:p>
                    </w:tc>
                    <w:tc>
                      <w:tcPr>
                        <w:tcW w:w="3368" w:type="dxa"/>
                        <w:gridSpan w:val="2"/>
                      </w:tcPr>
                      <w:p>
                        <w:pPr>
                          <w:pStyle w:val="TableParagraph"/>
                          <w:spacing w:line="242" w:lineRule="exact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 EN 13108-1:2008  40 mm</w:t>
                        </w:r>
                      </w:p>
                    </w:tc>
                  </w:tr>
                  <w:tr>
                    <w:trPr>
                      <w:trHeight w:val="372" w:hRule="exact"/>
                    </w:trPr>
                    <w:tc>
                      <w:tcPr>
                        <w:tcW w:w="1289" w:type="dxa"/>
                      </w:tcPr>
                      <w:p>
                        <w:pPr>
                          <w:pStyle w:val="TableParagraph"/>
                          <w:spacing w:before="64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PS, E</w:t>
                        </w:r>
                      </w:p>
                    </w:tc>
                    <w:tc>
                      <w:tcPr>
                        <w:tcW w:w="4351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3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 Spojovací postřik emulzní 0,3 kg/m2</w:t>
                        </w:r>
                      </w:p>
                    </w:tc>
                    <w:tc>
                      <w:tcPr>
                        <w:tcW w:w="3368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 73 6129</w:t>
                        </w:r>
                      </w:p>
                    </w:tc>
                  </w:tr>
                  <w:tr>
                    <w:trPr>
                      <w:trHeight w:val="372" w:hRule="exact"/>
                    </w:trPr>
                    <w:tc>
                      <w:tcPr>
                        <w:tcW w:w="1289" w:type="dxa"/>
                      </w:tcPr>
                      <w:p>
                        <w:pPr>
                          <w:pStyle w:val="TableParagraph"/>
                          <w:spacing w:before="64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ACL 16+</w:t>
                        </w:r>
                      </w:p>
                    </w:tc>
                    <w:tc>
                      <w:tcPr>
                        <w:tcW w:w="4351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3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 Asfaltový beton pro ložné vrstvy</w:t>
                        </w:r>
                      </w:p>
                    </w:tc>
                    <w:tc>
                      <w:tcPr>
                        <w:tcW w:w="336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2470" w:val="left" w:leader="none"/>
                          </w:tabs>
                          <w:spacing w:before="64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13108-1</w:t>
                          <w:tab/>
                          <w:t>60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mm</w:t>
                        </w:r>
                      </w:p>
                    </w:tc>
                  </w:tr>
                  <w:tr>
                    <w:trPr>
                      <w:trHeight w:val="371" w:hRule="exact"/>
                    </w:trPr>
                    <w:tc>
                      <w:tcPr>
                        <w:tcW w:w="1289" w:type="dxa"/>
                      </w:tcPr>
                      <w:p>
                        <w:pPr>
                          <w:pStyle w:val="TableParagraph"/>
                          <w:spacing w:before="64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PS, E</w:t>
                        </w:r>
                      </w:p>
                    </w:tc>
                    <w:tc>
                      <w:tcPr>
                        <w:tcW w:w="4351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3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 Spojovací postřik emulzní 0,3 kg/m2</w:t>
                        </w:r>
                      </w:p>
                    </w:tc>
                    <w:tc>
                      <w:tcPr>
                        <w:tcW w:w="3368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 73 6129</w:t>
                        </w:r>
                      </w:p>
                    </w:tc>
                  </w:tr>
                  <w:tr>
                    <w:trPr>
                      <w:trHeight w:val="371" w:hRule="exact"/>
                    </w:trPr>
                    <w:tc>
                      <w:tcPr>
                        <w:tcW w:w="1289" w:type="dxa"/>
                      </w:tcPr>
                      <w:p>
                        <w:pPr>
                          <w:pStyle w:val="TableParagraph"/>
                          <w:spacing w:before="63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ACP 22+</w:t>
                        </w:r>
                      </w:p>
                    </w:tc>
                    <w:tc>
                      <w:tcPr>
                        <w:tcW w:w="4351" w:type="dxa"/>
                        <w:gridSpan w:val="2"/>
                      </w:tcPr>
                      <w:p>
                        <w:pPr>
                          <w:pStyle w:val="TableParagraph"/>
                          <w:spacing w:before="63"/>
                          <w:ind w:left="3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-Asfaltový beton pro podkladní vrstvy</w:t>
                        </w:r>
                      </w:p>
                    </w:tc>
                    <w:tc>
                      <w:tcPr>
                        <w:tcW w:w="336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2470" w:val="left" w:leader="none"/>
                          </w:tabs>
                          <w:spacing w:before="63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13108-1</w:t>
                          <w:tab/>
                          <w:t>50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mm</w:t>
                        </w:r>
                      </w:p>
                    </w:tc>
                  </w:tr>
                  <w:tr>
                    <w:trPr>
                      <w:trHeight w:val="372" w:hRule="exact"/>
                    </w:trPr>
                    <w:tc>
                      <w:tcPr>
                        <w:tcW w:w="1289" w:type="dxa"/>
                      </w:tcPr>
                      <w:p>
                        <w:pPr>
                          <w:pStyle w:val="TableParagraph"/>
                          <w:spacing w:before="64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PI, E</w:t>
                        </w:r>
                      </w:p>
                    </w:tc>
                    <w:tc>
                      <w:tcPr>
                        <w:tcW w:w="4351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3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 Infiltrační postřik emulzní 0,6 kg/m2</w:t>
                        </w:r>
                      </w:p>
                    </w:tc>
                    <w:tc>
                      <w:tcPr>
                        <w:tcW w:w="3368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 73 6129</w:t>
                        </w:r>
                      </w:p>
                    </w:tc>
                  </w:tr>
                  <w:tr>
                    <w:trPr>
                      <w:trHeight w:val="307" w:hRule="exact"/>
                    </w:trPr>
                    <w:tc>
                      <w:tcPr>
                        <w:tcW w:w="1289" w:type="dxa"/>
                      </w:tcPr>
                      <w:p>
                        <w:pPr>
                          <w:pStyle w:val="TableParagraph"/>
                          <w:spacing w:before="63"/>
                          <w:ind w:left="50"/>
                          <w:rPr>
                            <w:sz w:val="13"/>
                          </w:rPr>
                        </w:pPr>
                        <w:r>
                          <w:rPr>
                            <w:position w:val="1"/>
                            <w:sz w:val="20"/>
                          </w:rPr>
                          <w:t>SC C</w:t>
                        </w:r>
                        <w:r>
                          <w:rPr>
                            <w:sz w:val="13"/>
                          </w:rPr>
                          <w:t>8/10</w:t>
                        </w:r>
                      </w:p>
                    </w:tc>
                    <w:tc>
                      <w:tcPr>
                        <w:tcW w:w="4351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3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-Směsi stmelené cementem</w:t>
                        </w:r>
                      </w:p>
                    </w:tc>
                    <w:tc>
                      <w:tcPr>
                        <w:tcW w:w="336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2330" w:val="left" w:leader="none"/>
                          </w:tabs>
                          <w:spacing w:before="64"/>
                          <w:ind w:left="1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EN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14227-1</w:t>
                          <w:tab/>
                          <w:t>150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mm</w:t>
                        </w:r>
                      </w:p>
                    </w:tc>
                  </w:tr>
                  <w:tr>
                    <w:trPr>
                      <w:trHeight w:val="750" w:hRule="exact"/>
                    </w:trPr>
                    <w:tc>
                      <w:tcPr>
                        <w:tcW w:w="9009" w:type="dxa"/>
                        <w:gridSpan w:val="5"/>
                      </w:tcPr>
                      <w:p>
                        <w:pPr>
                          <w:pStyle w:val="TableParagraph"/>
                          <w:spacing w:before="128"/>
                          <w:ind w:left="50"/>
                          <w:rPr>
                            <w:i/>
                            <w:sz w:val="16"/>
                          </w:rPr>
                        </w:pPr>
                        <w:r>
                          <w:rPr>
                            <w:i/>
                            <w:sz w:val="16"/>
                          </w:rPr>
                          <w:t>(Drenážní žebro, trubka PVC DN 70, zapuštěna 50mm, výplň HDK. fr. 4-8, překryto filtr. geotextilii, osová vzd.</w:t>
                        </w:r>
                      </w:p>
                      <w:p>
                        <w:pPr>
                          <w:pStyle w:val="TableParagraph"/>
                          <w:spacing w:before="119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position w:val="1"/>
                            <w:sz w:val="20"/>
                          </w:rPr>
                          <w:t>E</w:t>
                        </w:r>
                        <w:r>
                          <w:rPr>
                            <w:sz w:val="13"/>
                          </w:rPr>
                          <w:t>def,2 </w:t>
                        </w:r>
                        <w:r>
                          <w:rPr>
                            <w:position w:val="1"/>
                            <w:sz w:val="20"/>
                          </w:rPr>
                          <w:t>= 70 MPa</w:t>
                        </w:r>
                      </w:p>
                    </w:tc>
                  </w:tr>
                  <w:tr>
                    <w:trPr>
                      <w:trHeight w:val="371" w:hRule="exact"/>
                    </w:trPr>
                    <w:tc>
                      <w:tcPr>
                        <w:tcW w:w="466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609" w:val="left" w:leader="none"/>
                            <w:tab w:pos="2930" w:val="left" w:leader="none"/>
                          </w:tabs>
                          <w:spacing w:before="62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position w:val="1"/>
                            <w:sz w:val="20"/>
                          </w:rPr>
                          <w:t>ŠD</w:t>
                        </w:r>
                        <w:r>
                          <w:rPr>
                            <w:sz w:val="13"/>
                          </w:rPr>
                          <w:t>A</w:t>
                          <w:tab/>
                        </w:r>
                        <w:r>
                          <w:rPr>
                            <w:position w:val="1"/>
                            <w:sz w:val="20"/>
                          </w:rPr>
                          <w:t>-</w:t>
                        </w:r>
                        <w:r>
                          <w:rPr>
                            <w:spacing w:val="-2"/>
                            <w:position w:val="1"/>
                            <w:sz w:val="20"/>
                          </w:rPr>
                          <w:t> </w:t>
                        </w:r>
                        <w:r>
                          <w:rPr>
                            <w:position w:val="1"/>
                            <w:sz w:val="20"/>
                          </w:rPr>
                          <w:t>Štěrkodrť</w:t>
                          <w:tab/>
                          <w:t>(f</w:t>
                        </w:r>
                        <w:r>
                          <w:rPr>
                            <w:spacing w:val="-5"/>
                            <w:position w:val="1"/>
                            <w:sz w:val="20"/>
                          </w:rPr>
                          <w:t> </w:t>
                        </w:r>
                        <w:r>
                          <w:rPr>
                            <w:position w:val="1"/>
                            <w:sz w:val="20"/>
                          </w:rPr>
                          <w:t>0/63)</w:t>
                        </w:r>
                      </w:p>
                    </w:tc>
                    <w:tc>
                      <w:tcPr>
                        <w:tcW w:w="3003" w:type="dxa"/>
                        <w:gridSpan w:val="2"/>
                      </w:tcPr>
                      <w:p>
                        <w:pPr>
                          <w:pStyle w:val="TableParagraph"/>
                          <w:spacing w:before="63"/>
                          <w:ind w:left="11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 73 6126-1</w:t>
                        </w:r>
                      </w:p>
                    </w:tc>
                    <w:tc>
                      <w:tcPr>
                        <w:tcW w:w="1345" w:type="dxa"/>
                      </w:tcPr>
                      <w:p>
                        <w:pPr>
                          <w:pStyle w:val="TableParagraph"/>
                          <w:spacing w:before="63"/>
                          <w:ind w:right="19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150 mm</w:t>
                        </w:r>
                      </w:p>
                    </w:tc>
                  </w:tr>
                  <w:tr>
                    <w:trPr>
                      <w:trHeight w:val="372" w:hRule="exact"/>
                    </w:trPr>
                    <w:tc>
                      <w:tcPr>
                        <w:tcW w:w="4661" w:type="dxa"/>
                        <w:gridSpan w:val="2"/>
                      </w:tcPr>
                      <w:p>
                        <w:pPr>
                          <w:pStyle w:val="TableParagraph"/>
                          <w:spacing w:before="63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position w:val="1"/>
                            <w:sz w:val="20"/>
                            <w:u w:val="single"/>
                          </w:rPr>
                          <w:t>E</w:t>
                        </w:r>
                        <w:r>
                          <w:rPr>
                            <w:sz w:val="13"/>
                            <w:u w:val="single"/>
                          </w:rPr>
                          <w:t>def,2 </w:t>
                        </w:r>
                        <w:r>
                          <w:rPr>
                            <w:position w:val="1"/>
                            <w:sz w:val="20"/>
                            <w:u w:val="single"/>
                          </w:rPr>
                          <w:t>= 45 MPa</w:t>
                        </w:r>
                      </w:p>
                    </w:tc>
                    <w:tc>
                      <w:tcPr>
                        <w:tcW w:w="3003" w:type="dxa"/>
                        <w:gridSpan w:val="2"/>
                      </w:tcPr>
                      <w:p>
                        <w:pPr/>
                      </w:p>
                    </w:tc>
                    <w:tc>
                      <w:tcPr>
                        <w:tcW w:w="1345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72" w:hRule="exact"/>
                    </w:trPr>
                    <w:tc>
                      <w:tcPr>
                        <w:tcW w:w="4661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Tkaná geotextilie, sečná tuhost max. 2%</w:t>
                        </w:r>
                      </w:p>
                    </w:tc>
                    <w:tc>
                      <w:tcPr>
                        <w:tcW w:w="3003" w:type="dxa"/>
                        <w:gridSpan w:val="2"/>
                      </w:tcPr>
                      <w:p>
                        <w:pPr/>
                      </w:p>
                    </w:tc>
                    <w:tc>
                      <w:tcPr>
                        <w:tcW w:w="1345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558" w:hRule="exact"/>
                    </w:trPr>
                    <w:tc>
                      <w:tcPr>
                        <w:tcW w:w="4661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Celkem</w:t>
                        </w:r>
                      </w:p>
                    </w:tc>
                    <w:tc>
                      <w:tcPr>
                        <w:tcW w:w="3003" w:type="dxa"/>
                        <w:gridSpan w:val="2"/>
                      </w:tcPr>
                      <w:p>
                        <w:pPr/>
                      </w:p>
                    </w:tc>
                    <w:tc>
                      <w:tcPr>
                        <w:tcW w:w="1345" w:type="dxa"/>
                      </w:tcPr>
                      <w:p>
                        <w:pPr>
                          <w:pStyle w:val="TableParagraph"/>
                          <w:spacing w:before="64"/>
                          <w:ind w:right="118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450 mm</w:t>
                        </w:r>
                      </w:p>
                    </w:tc>
                  </w:tr>
                  <w:tr>
                    <w:trPr>
                      <w:trHeight w:val="558" w:hRule="exact"/>
                    </w:trPr>
                    <w:tc>
                      <w:tcPr>
                        <w:tcW w:w="4661" w:type="dxa"/>
                        <w:gridSpan w:val="2"/>
                      </w:tcPr>
                      <w:p>
                        <w:pPr>
                          <w:pStyle w:val="TableParagraph"/>
                          <w:spacing w:before="7"/>
                          <w:rPr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Skladba 2 </w:t>
                        </w:r>
                        <w:r>
                          <w:rPr>
                            <w:sz w:val="20"/>
                          </w:rPr>
                          <w:t>– Parkovacích stání INV</w:t>
                        </w:r>
                      </w:p>
                    </w:tc>
                    <w:tc>
                      <w:tcPr>
                        <w:tcW w:w="3003" w:type="dxa"/>
                        <w:gridSpan w:val="2"/>
                      </w:tcPr>
                      <w:p>
                        <w:pPr/>
                      </w:p>
                    </w:tc>
                    <w:tc>
                      <w:tcPr>
                        <w:tcW w:w="1345" w:type="dxa"/>
                      </w:tcPr>
                      <w:p>
                        <w:pPr/>
                      </w:p>
                    </w:tc>
                  </w:tr>
                  <w:tr>
                    <w:trPr>
                      <w:trHeight w:val="372" w:hRule="exact"/>
                    </w:trPr>
                    <w:tc>
                      <w:tcPr>
                        <w:tcW w:w="466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401" w:val="left" w:leader="none"/>
                          </w:tabs>
                          <w:spacing w:before="64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DL</w:t>
                          <w:tab/>
                          <w:t>Štípaná žul. kostka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drobná</w:t>
                        </w:r>
                      </w:p>
                    </w:tc>
                    <w:tc>
                      <w:tcPr>
                        <w:tcW w:w="3003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4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 73 6131-1</w:t>
                        </w:r>
                      </w:p>
                    </w:tc>
                    <w:tc>
                      <w:tcPr>
                        <w:tcW w:w="1345" w:type="dxa"/>
                      </w:tcPr>
                      <w:p>
                        <w:pPr>
                          <w:pStyle w:val="TableParagraph"/>
                          <w:spacing w:before="64"/>
                          <w:ind w:right="14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100 mm</w:t>
                        </w:r>
                      </w:p>
                    </w:tc>
                  </w:tr>
                  <w:tr>
                    <w:trPr>
                      <w:trHeight w:val="307" w:hRule="exact"/>
                    </w:trPr>
                    <w:tc>
                      <w:tcPr>
                        <w:tcW w:w="466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401" w:val="left" w:leader="none"/>
                          </w:tabs>
                          <w:spacing w:before="64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</w:t>
                          <w:tab/>
                          <w:t>- Ložní vrstva dlažby (f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4/8)</w:t>
                        </w:r>
                      </w:p>
                    </w:tc>
                    <w:tc>
                      <w:tcPr>
                        <w:tcW w:w="3003" w:type="dxa"/>
                        <w:gridSpan w:val="2"/>
                      </w:tcPr>
                      <w:p>
                        <w:pPr>
                          <w:pStyle w:val="TableParagraph"/>
                          <w:spacing w:before="64"/>
                          <w:ind w:left="4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ČSN 736124-7</w:t>
                        </w:r>
                      </w:p>
                    </w:tc>
                    <w:tc>
                      <w:tcPr>
                        <w:tcW w:w="1345" w:type="dxa"/>
                      </w:tcPr>
                      <w:p>
                        <w:pPr>
                          <w:pStyle w:val="TableParagraph"/>
                          <w:spacing w:before="64"/>
                          <w:ind w:left="3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 mm</w:t>
                        </w:r>
                      </w:p>
                    </w:tc>
                  </w:tr>
                  <w:tr>
                    <w:trPr>
                      <w:trHeight w:val="370" w:hRule="exact"/>
                    </w:trPr>
                    <w:tc>
                      <w:tcPr>
                        <w:tcW w:w="9009" w:type="dxa"/>
                        <w:gridSpan w:val="5"/>
                      </w:tcPr>
                      <w:p>
                        <w:pPr>
                          <w:pStyle w:val="TableParagraph"/>
                          <w:spacing w:before="126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position w:val="1"/>
                            <w:sz w:val="20"/>
                          </w:rPr>
                          <w:t>E</w:t>
                        </w:r>
                        <w:r>
                          <w:rPr>
                            <w:sz w:val="13"/>
                          </w:rPr>
                          <w:t>def,2 </w:t>
                        </w:r>
                        <w:r>
                          <w:rPr>
                            <w:position w:val="1"/>
                            <w:sz w:val="20"/>
                          </w:rPr>
                          <w:t>= 100 MPa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</w:rPr>
        <w:t>Skladba 1 </w:t>
      </w:r>
      <w:r>
        <w:rPr/>
        <w:t>– Konstrukce vozovky v místě stávající komunikace (uvažováno pouze v případě úpravy stávající komunikace po osazení bet. obrub):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8"/>
        </w:rPr>
      </w:pPr>
    </w:p>
    <w:p>
      <w:pPr>
        <w:spacing w:before="0"/>
        <w:ind w:left="0" w:right="254" w:firstLine="0"/>
        <w:jc w:val="right"/>
        <w:rPr>
          <w:i/>
          <w:sz w:val="16"/>
        </w:rPr>
      </w:pPr>
      <w:r>
        <w:rPr>
          <w:i/>
          <w:sz w:val="16"/>
        </w:rPr>
        <w:t>3,0m)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tabs>
          <w:tab w:pos="1504" w:val="left" w:leader="none"/>
          <w:tab w:pos="5194" w:val="left" w:leader="none"/>
          <w:tab w:pos="8125" w:val="left" w:leader="none"/>
        </w:tabs>
        <w:spacing w:line="367" w:lineRule="auto"/>
        <w:ind w:left="153" w:right="937"/>
      </w:pPr>
      <w:r>
        <w:rPr>
          <w:position w:val="1"/>
        </w:rPr>
        <w:t>ŠD</w:t>
      </w:r>
      <w:r>
        <w:rPr>
          <w:sz w:val="13"/>
        </w:rPr>
        <w:t>A</w:t>
        <w:tab/>
      </w:r>
      <w:r>
        <w:rPr>
          <w:position w:val="1"/>
        </w:rPr>
        <w:t>-</w:t>
      </w:r>
      <w:r>
        <w:rPr>
          <w:spacing w:val="-2"/>
          <w:position w:val="1"/>
        </w:rPr>
        <w:t> </w:t>
      </w:r>
      <w:r>
        <w:rPr>
          <w:position w:val="1"/>
        </w:rPr>
        <w:t>Štěrkodrť</w:t>
        <w:tab/>
        <w:t>ČSN</w:t>
      </w:r>
      <w:r>
        <w:rPr>
          <w:spacing w:val="-3"/>
          <w:position w:val="1"/>
        </w:rPr>
        <w:t> </w:t>
      </w:r>
      <w:r>
        <w:rPr>
          <w:position w:val="1"/>
        </w:rPr>
        <w:t>73</w:t>
      </w:r>
      <w:r>
        <w:rPr>
          <w:spacing w:val="-2"/>
          <w:position w:val="1"/>
        </w:rPr>
        <w:t> </w:t>
      </w:r>
      <w:r>
        <w:rPr>
          <w:position w:val="1"/>
        </w:rPr>
        <w:t>6126</w:t>
        <w:tab/>
        <w:t>200</w:t>
      </w:r>
      <w:r>
        <w:rPr>
          <w:spacing w:val="-2"/>
          <w:position w:val="1"/>
        </w:rPr>
        <w:t> </w:t>
      </w:r>
      <w:r>
        <w:rPr>
          <w:position w:val="1"/>
        </w:rPr>
        <w:t>mm</w:t>
      </w:r>
      <w:r>
        <w:rPr>
          <w:w w:val="99"/>
          <w:position w:val="1"/>
        </w:rPr>
        <w:t> </w:t>
      </w:r>
      <w:r>
        <w:rPr>
          <w:position w:val="1"/>
        </w:rPr>
        <w:t>E</w:t>
      </w:r>
      <w:r>
        <w:rPr>
          <w:sz w:val="13"/>
        </w:rPr>
        <w:t>def,2 </w:t>
      </w:r>
      <w:r>
        <w:rPr>
          <w:position w:val="1"/>
        </w:rPr>
        <w:t>= 70</w:t>
      </w:r>
      <w:r>
        <w:rPr>
          <w:spacing w:val="17"/>
          <w:position w:val="1"/>
        </w:rPr>
        <w:t> </w:t>
      </w:r>
      <w:r>
        <w:rPr>
          <w:position w:val="1"/>
        </w:rPr>
        <w:t>MPa</w:t>
      </w:r>
    </w:p>
    <w:p>
      <w:pPr>
        <w:pStyle w:val="BodyText"/>
        <w:tabs>
          <w:tab w:pos="1504" w:val="left" w:leader="none"/>
          <w:tab w:pos="5194" w:val="left" w:leader="none"/>
          <w:tab w:pos="8125" w:val="left" w:leader="none"/>
        </w:tabs>
        <w:ind w:left="153"/>
      </w:pPr>
      <w:r>
        <w:rPr>
          <w:position w:val="1"/>
        </w:rPr>
        <w:t>ŠD</w:t>
      </w:r>
      <w:r>
        <w:rPr>
          <w:sz w:val="13"/>
        </w:rPr>
        <w:t>A</w:t>
        <w:tab/>
      </w:r>
      <w:r>
        <w:rPr>
          <w:position w:val="1"/>
        </w:rPr>
        <w:t>-</w:t>
      </w:r>
      <w:r>
        <w:rPr>
          <w:spacing w:val="-2"/>
          <w:position w:val="1"/>
        </w:rPr>
        <w:t> </w:t>
      </w:r>
      <w:r>
        <w:rPr>
          <w:position w:val="1"/>
        </w:rPr>
        <w:t>Štěrkodrť</w:t>
        <w:tab/>
        <w:t>ČSN</w:t>
      </w:r>
      <w:r>
        <w:rPr>
          <w:spacing w:val="-3"/>
          <w:position w:val="1"/>
        </w:rPr>
        <w:t> </w:t>
      </w:r>
      <w:r>
        <w:rPr>
          <w:position w:val="1"/>
        </w:rPr>
        <w:t>73</w:t>
      </w:r>
      <w:r>
        <w:rPr>
          <w:spacing w:val="-2"/>
          <w:position w:val="1"/>
        </w:rPr>
        <w:t> </w:t>
      </w:r>
      <w:r>
        <w:rPr>
          <w:position w:val="1"/>
        </w:rPr>
        <w:t>6126</w:t>
        <w:tab/>
        <w:t>200</w:t>
      </w:r>
      <w:r>
        <w:rPr>
          <w:spacing w:val="-2"/>
          <w:position w:val="1"/>
        </w:rPr>
        <w:t> </w:t>
      </w:r>
      <w:r>
        <w:rPr>
          <w:position w:val="1"/>
        </w:rPr>
        <w:t>mm</w:t>
      </w:r>
    </w:p>
    <w:p>
      <w:pPr>
        <w:tabs>
          <w:tab w:pos="8794" w:val="left" w:leader="none"/>
        </w:tabs>
        <w:spacing w:before="129"/>
        <w:ind w:left="153" w:right="0" w:firstLine="0"/>
        <w:jc w:val="left"/>
        <w:rPr>
          <w:sz w:val="20"/>
        </w:rPr>
      </w:pPr>
      <w:r>
        <w:rPr>
          <w:position w:val="1"/>
          <w:sz w:val="20"/>
          <w:u w:val="single"/>
        </w:rPr>
        <w:t>E</w:t>
      </w:r>
      <w:r>
        <w:rPr>
          <w:sz w:val="13"/>
          <w:u w:val="single"/>
        </w:rPr>
        <w:t>def,2 </w:t>
      </w:r>
      <w:r>
        <w:rPr>
          <w:position w:val="1"/>
          <w:sz w:val="20"/>
          <w:u w:val="single"/>
        </w:rPr>
        <w:t>= 30</w:t>
      </w:r>
      <w:r>
        <w:rPr>
          <w:spacing w:val="16"/>
          <w:position w:val="1"/>
          <w:sz w:val="20"/>
          <w:u w:val="single"/>
        </w:rPr>
        <w:t> </w:t>
      </w:r>
      <w:r>
        <w:rPr>
          <w:position w:val="1"/>
          <w:sz w:val="20"/>
          <w:u w:val="single"/>
        </w:rPr>
        <w:t>MPa</w:t>
        <w:tab/>
      </w:r>
    </w:p>
    <w:p>
      <w:pPr>
        <w:pStyle w:val="BodyText"/>
        <w:spacing w:before="128"/>
        <w:ind w:left="153"/>
      </w:pPr>
      <w:r>
        <w:rPr/>
        <w:t>Tkaná geotextilie, sečná tuhost max. 2%</w:t>
      </w:r>
    </w:p>
    <w:p>
      <w:pPr>
        <w:pStyle w:val="Heading3"/>
        <w:tabs>
          <w:tab w:pos="8105" w:val="left" w:leader="none"/>
        </w:tabs>
        <w:spacing w:before="128"/>
        <w:ind w:left="153"/>
        <w:jc w:val="left"/>
      </w:pPr>
      <w:r>
        <w:rPr/>
        <w:t>Celkem</w:t>
        <w:tab/>
        <w:t>540</w:t>
      </w:r>
      <w:r>
        <w:rPr>
          <w:spacing w:val="-6"/>
        </w:rPr>
        <w:t> </w:t>
      </w:r>
      <w:r>
        <w:rPr/>
        <w:t>mm</w:t>
      </w:r>
    </w:p>
    <w:p>
      <w:pPr>
        <w:spacing w:after="0"/>
        <w:jc w:val="left"/>
        <w:sectPr>
          <w:pgSz w:w="11910" w:h="16840"/>
          <w:pgMar w:header="688" w:footer="506" w:top="940" w:bottom="700" w:left="980" w:right="1020"/>
        </w:sectPr>
      </w:pPr>
    </w:p>
    <w:p>
      <w:pPr>
        <w:pStyle w:val="BodyText"/>
        <w:rPr>
          <w:b/>
        </w:rPr>
      </w:pPr>
    </w:p>
    <w:p>
      <w:pPr>
        <w:pStyle w:val="BodyText"/>
        <w:spacing w:before="3"/>
        <w:rPr>
          <w:b/>
          <w:sz w:val="18"/>
        </w:rPr>
      </w:pPr>
    </w:p>
    <w:p>
      <w:pPr>
        <w:spacing w:before="1"/>
        <w:ind w:left="153" w:right="0" w:firstLine="0"/>
        <w:jc w:val="left"/>
        <w:rPr>
          <w:sz w:val="20"/>
        </w:rPr>
      </w:pPr>
      <w:r>
        <w:rPr>
          <w:b/>
          <w:sz w:val="20"/>
        </w:rPr>
        <w:t>Skladba 3 </w:t>
      </w:r>
      <w:r>
        <w:rPr>
          <w:sz w:val="20"/>
        </w:rPr>
        <w:t>– Parkovacích stání</w:t>
      </w:r>
    </w:p>
    <w:p>
      <w:pPr>
        <w:pStyle w:val="BodyText"/>
        <w:tabs>
          <w:tab w:pos="1504" w:val="left" w:leader="none"/>
          <w:tab w:pos="5194" w:val="left" w:leader="none"/>
          <w:tab w:pos="8125" w:val="left" w:leader="none"/>
        </w:tabs>
        <w:spacing w:line="367" w:lineRule="auto" w:before="126"/>
        <w:ind w:left="153" w:right="936"/>
      </w:pPr>
      <w:r>
        <w:rPr/>
        <w:t>DL</w:t>
        <w:tab/>
        <w:t>Štípaná žul.</w:t>
      </w:r>
      <w:r>
        <w:rPr>
          <w:spacing w:val="-6"/>
        </w:rPr>
        <w:t> </w:t>
      </w:r>
      <w:r>
        <w:rPr/>
        <w:t>kostka</w:t>
      </w:r>
      <w:r>
        <w:rPr>
          <w:spacing w:val="-1"/>
        </w:rPr>
        <w:t> </w:t>
      </w:r>
      <w:r>
        <w:rPr/>
        <w:t>drobná</w:t>
        <w:tab/>
        <w:t>ČSN</w:t>
      </w:r>
      <w:r>
        <w:rPr>
          <w:spacing w:val="-3"/>
        </w:rPr>
        <w:t> </w:t>
      </w:r>
      <w:r>
        <w:rPr/>
        <w:t>73</w:t>
      </w:r>
      <w:r>
        <w:rPr>
          <w:spacing w:val="-2"/>
        </w:rPr>
        <w:t> </w:t>
      </w:r>
      <w:r>
        <w:rPr/>
        <w:t>6131-1</w:t>
        <w:tab/>
        <w:t>100</w:t>
      </w:r>
      <w:r>
        <w:rPr>
          <w:spacing w:val="-2"/>
        </w:rPr>
        <w:t> </w:t>
      </w:r>
      <w:r>
        <w:rPr/>
        <w:t>mm</w:t>
      </w:r>
      <w:r>
        <w:rPr>
          <w:w w:val="99"/>
        </w:rPr>
        <w:t> </w:t>
      </w:r>
      <w:r>
        <w:rPr/>
        <w:t>L</w:t>
        <w:tab/>
        <w:t>- Ložní vrstva dlažby</w:t>
      </w:r>
      <w:r>
        <w:rPr>
          <w:spacing w:val="-3"/>
        </w:rPr>
        <w:t> </w:t>
      </w:r>
      <w:r>
        <w:rPr/>
        <w:t>(f</w:t>
      </w:r>
      <w:r>
        <w:rPr>
          <w:spacing w:val="-3"/>
        </w:rPr>
        <w:t> </w:t>
      </w:r>
      <w:r>
        <w:rPr/>
        <w:t>4/8)</w:t>
        <w:tab/>
        <w:t>ČSN</w:t>
      </w:r>
      <w:r>
        <w:rPr>
          <w:spacing w:val="-3"/>
        </w:rPr>
        <w:t> </w:t>
      </w:r>
      <w:r>
        <w:rPr/>
        <w:t>736124-7</w:t>
        <w:tab/>
        <w:t>40</w:t>
      </w:r>
      <w:r>
        <w:rPr>
          <w:spacing w:val="-3"/>
        </w:rPr>
        <w:t> </w:t>
      </w:r>
      <w:r>
        <w:rPr/>
        <w:t>mm</w:t>
      </w:r>
      <w:r>
        <w:rPr>
          <w:w w:val="99"/>
        </w:rPr>
        <w:t> </w:t>
      </w:r>
      <w:r>
        <w:rPr>
          <w:position w:val="1"/>
        </w:rPr>
        <w:t>E</w:t>
      </w:r>
      <w:r>
        <w:rPr>
          <w:sz w:val="13"/>
        </w:rPr>
        <w:t>def,2 </w:t>
      </w:r>
      <w:r>
        <w:rPr>
          <w:position w:val="1"/>
        </w:rPr>
        <w:t>= 100</w:t>
      </w:r>
      <w:r>
        <w:rPr>
          <w:spacing w:val="17"/>
          <w:position w:val="1"/>
        </w:rPr>
        <w:t> </w:t>
      </w:r>
      <w:r>
        <w:rPr>
          <w:position w:val="1"/>
        </w:rPr>
        <w:t>MPa</w:t>
      </w:r>
    </w:p>
    <w:p>
      <w:pPr>
        <w:pStyle w:val="BodyText"/>
        <w:tabs>
          <w:tab w:pos="1504" w:val="left" w:leader="none"/>
          <w:tab w:pos="5194" w:val="left" w:leader="none"/>
          <w:tab w:pos="8125" w:val="left" w:leader="none"/>
        </w:tabs>
        <w:spacing w:line="367" w:lineRule="auto"/>
        <w:ind w:left="153" w:right="937"/>
      </w:pPr>
      <w:r>
        <w:rPr>
          <w:position w:val="1"/>
        </w:rPr>
        <w:t>ŠD</w:t>
      </w:r>
      <w:r>
        <w:rPr>
          <w:sz w:val="13"/>
        </w:rPr>
        <w:t>A</w:t>
        <w:tab/>
      </w:r>
      <w:r>
        <w:rPr>
          <w:position w:val="1"/>
        </w:rPr>
        <w:t>-</w:t>
      </w:r>
      <w:r>
        <w:rPr>
          <w:spacing w:val="-2"/>
          <w:position w:val="1"/>
        </w:rPr>
        <w:t> </w:t>
      </w:r>
      <w:r>
        <w:rPr>
          <w:position w:val="1"/>
        </w:rPr>
        <w:t>Štěrkodrť</w:t>
        <w:tab/>
        <w:t>ČSN</w:t>
      </w:r>
      <w:r>
        <w:rPr>
          <w:spacing w:val="-3"/>
          <w:position w:val="1"/>
        </w:rPr>
        <w:t> </w:t>
      </w:r>
      <w:r>
        <w:rPr>
          <w:position w:val="1"/>
        </w:rPr>
        <w:t>73</w:t>
      </w:r>
      <w:r>
        <w:rPr>
          <w:spacing w:val="-2"/>
          <w:position w:val="1"/>
        </w:rPr>
        <w:t> </w:t>
      </w:r>
      <w:r>
        <w:rPr>
          <w:position w:val="1"/>
        </w:rPr>
        <w:t>6126</w:t>
        <w:tab/>
        <w:t>200</w:t>
      </w:r>
      <w:r>
        <w:rPr>
          <w:spacing w:val="-2"/>
          <w:position w:val="1"/>
        </w:rPr>
        <w:t> </w:t>
      </w:r>
      <w:r>
        <w:rPr>
          <w:position w:val="1"/>
        </w:rPr>
        <w:t>mm</w:t>
      </w:r>
      <w:r>
        <w:rPr>
          <w:w w:val="99"/>
          <w:position w:val="1"/>
        </w:rPr>
        <w:t> </w:t>
      </w:r>
      <w:r>
        <w:rPr>
          <w:position w:val="1"/>
        </w:rPr>
        <w:t>E</w:t>
      </w:r>
      <w:r>
        <w:rPr>
          <w:sz w:val="13"/>
        </w:rPr>
        <w:t>def,2 </w:t>
      </w:r>
      <w:r>
        <w:rPr>
          <w:position w:val="1"/>
        </w:rPr>
        <w:t>= 70</w:t>
      </w:r>
      <w:r>
        <w:rPr>
          <w:spacing w:val="17"/>
          <w:position w:val="1"/>
        </w:rPr>
        <w:t> </w:t>
      </w:r>
      <w:r>
        <w:rPr>
          <w:position w:val="1"/>
        </w:rPr>
        <w:t>MPa</w:t>
      </w:r>
    </w:p>
    <w:p>
      <w:pPr>
        <w:pStyle w:val="BodyText"/>
        <w:tabs>
          <w:tab w:pos="1504" w:val="left" w:leader="none"/>
          <w:tab w:pos="5194" w:val="left" w:leader="none"/>
          <w:tab w:pos="8125" w:val="left" w:leader="none"/>
        </w:tabs>
        <w:ind w:left="153"/>
      </w:pPr>
      <w:r>
        <w:rPr>
          <w:position w:val="1"/>
        </w:rPr>
        <w:t>ŠD</w:t>
      </w:r>
      <w:r>
        <w:rPr>
          <w:sz w:val="13"/>
        </w:rPr>
        <w:t>A</w:t>
        <w:tab/>
      </w:r>
      <w:r>
        <w:rPr>
          <w:position w:val="1"/>
        </w:rPr>
        <w:t>-</w:t>
      </w:r>
      <w:r>
        <w:rPr>
          <w:spacing w:val="-2"/>
          <w:position w:val="1"/>
        </w:rPr>
        <w:t> </w:t>
      </w:r>
      <w:r>
        <w:rPr>
          <w:position w:val="1"/>
        </w:rPr>
        <w:t>Štěrkodrť</w:t>
        <w:tab/>
        <w:t>ČSN</w:t>
      </w:r>
      <w:r>
        <w:rPr>
          <w:spacing w:val="-3"/>
          <w:position w:val="1"/>
        </w:rPr>
        <w:t> </w:t>
      </w:r>
      <w:r>
        <w:rPr>
          <w:position w:val="1"/>
        </w:rPr>
        <w:t>73</w:t>
      </w:r>
      <w:r>
        <w:rPr>
          <w:spacing w:val="-2"/>
          <w:position w:val="1"/>
        </w:rPr>
        <w:t> </w:t>
      </w:r>
      <w:r>
        <w:rPr>
          <w:position w:val="1"/>
        </w:rPr>
        <w:t>6126</w:t>
        <w:tab/>
        <w:t>200</w:t>
      </w:r>
      <w:r>
        <w:rPr>
          <w:spacing w:val="-2"/>
          <w:position w:val="1"/>
        </w:rPr>
        <w:t> </w:t>
      </w:r>
      <w:r>
        <w:rPr>
          <w:position w:val="1"/>
        </w:rPr>
        <w:t>mm</w:t>
      </w:r>
    </w:p>
    <w:p>
      <w:pPr>
        <w:tabs>
          <w:tab w:pos="8794" w:val="left" w:leader="none"/>
        </w:tabs>
        <w:spacing w:before="128"/>
        <w:ind w:left="153" w:right="0" w:firstLine="0"/>
        <w:jc w:val="left"/>
        <w:rPr>
          <w:sz w:val="20"/>
        </w:rPr>
      </w:pPr>
      <w:r>
        <w:rPr>
          <w:position w:val="1"/>
          <w:sz w:val="20"/>
          <w:u w:val="single"/>
        </w:rPr>
        <w:t>E</w:t>
      </w:r>
      <w:r>
        <w:rPr>
          <w:sz w:val="13"/>
          <w:u w:val="single"/>
        </w:rPr>
        <w:t>def,2 </w:t>
      </w:r>
      <w:r>
        <w:rPr>
          <w:position w:val="1"/>
          <w:sz w:val="20"/>
          <w:u w:val="single"/>
        </w:rPr>
        <w:t>= 30</w:t>
      </w:r>
      <w:r>
        <w:rPr>
          <w:spacing w:val="16"/>
          <w:position w:val="1"/>
          <w:sz w:val="20"/>
          <w:u w:val="single"/>
        </w:rPr>
        <w:t> </w:t>
      </w:r>
      <w:r>
        <w:rPr>
          <w:position w:val="1"/>
          <w:sz w:val="20"/>
          <w:u w:val="single"/>
        </w:rPr>
        <w:t>MPa</w:t>
        <w:tab/>
      </w:r>
    </w:p>
    <w:p>
      <w:pPr>
        <w:pStyle w:val="BodyText"/>
        <w:spacing w:before="126"/>
        <w:ind w:left="153"/>
      </w:pPr>
      <w:r>
        <w:rPr/>
        <w:t>Tkaná geotextilie, sečná tuhost max. 2%</w:t>
      </w:r>
    </w:p>
    <w:p>
      <w:pPr>
        <w:pStyle w:val="BodyText"/>
        <w:spacing w:before="8"/>
        <w:rPr>
          <w:sz w:val="10"/>
        </w:rPr>
      </w:pPr>
    </w:p>
    <w:tbl>
      <w:tblPr>
        <w:tblW w:w="0" w:type="auto"/>
        <w:jc w:val="left"/>
        <w:tblInd w:w="10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1"/>
        <w:gridCol w:w="1730"/>
        <w:gridCol w:w="1967"/>
      </w:tblGrid>
      <w:tr>
        <w:trPr>
          <w:trHeight w:val="1423" w:hRule="exact"/>
        </w:trPr>
        <w:tc>
          <w:tcPr>
            <w:tcW w:w="5261" w:type="dxa"/>
          </w:tcPr>
          <w:p>
            <w:pPr>
              <w:pStyle w:val="TableParagraph"/>
              <w:spacing w:line="242" w:lineRule="exact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Celkem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09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Skladba 4 </w:t>
            </w:r>
            <w:r>
              <w:rPr>
                <w:sz w:val="20"/>
              </w:rPr>
              <w:t>– </w:t>
            </w:r>
            <w:r>
              <w:rPr>
                <w:b/>
                <w:sz w:val="20"/>
              </w:rPr>
              <w:t>CHODNÍK - kamen</w:t>
            </w:r>
          </w:p>
          <w:p>
            <w:pPr>
              <w:pStyle w:val="TableParagraph"/>
              <w:tabs>
                <w:tab w:pos="4020" w:val="left" w:leader="none"/>
              </w:tabs>
              <w:spacing w:before="128"/>
              <w:ind w:left="50"/>
              <w:rPr>
                <w:sz w:val="20"/>
              </w:rPr>
            </w:pPr>
            <w:r>
              <w:rPr>
                <w:sz w:val="20"/>
              </w:rPr>
              <w:t>Štípaná žul.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kostka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mozajková</w:t>
              <w:tab/>
              <w:t>DL</w:t>
            </w:r>
          </w:p>
        </w:tc>
        <w:tc>
          <w:tcPr>
            <w:tcW w:w="173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60 mm</w:t>
            </w:r>
          </w:p>
        </w:tc>
        <w:tc>
          <w:tcPr>
            <w:tcW w:w="1967" w:type="dxa"/>
          </w:tcPr>
          <w:p>
            <w:pPr>
              <w:pStyle w:val="TableParagraph"/>
              <w:spacing w:line="242" w:lineRule="exact"/>
              <w:ind w:left="1011"/>
              <w:rPr>
                <w:b/>
                <w:sz w:val="20"/>
              </w:rPr>
            </w:pPr>
            <w:r>
              <w:rPr>
                <w:b/>
                <w:sz w:val="20"/>
              </w:rPr>
              <w:t>540 mm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47"/>
              <w:rPr>
                <w:sz w:val="20"/>
              </w:rPr>
            </w:pPr>
            <w:r>
              <w:rPr>
                <w:sz w:val="20"/>
              </w:rPr>
              <w:t>ČSN 73 6131</w:t>
            </w:r>
          </w:p>
        </w:tc>
      </w:tr>
      <w:tr>
        <w:trPr>
          <w:trHeight w:val="372" w:hRule="exact"/>
        </w:trPr>
        <w:tc>
          <w:tcPr>
            <w:tcW w:w="5261" w:type="dxa"/>
          </w:tcPr>
          <w:p>
            <w:pPr>
              <w:pStyle w:val="TableParagraph"/>
              <w:tabs>
                <w:tab w:pos="4020" w:val="left" w:leader="none"/>
              </w:tabs>
              <w:spacing w:before="64"/>
              <w:ind w:left="50"/>
              <w:rPr>
                <w:sz w:val="20"/>
              </w:rPr>
            </w:pPr>
            <w:r>
              <w:rPr>
                <w:sz w:val="20"/>
              </w:rPr>
              <w:t>Lože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fr.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4/8</w:t>
              <w:tab/>
              <w:t>L</w:t>
            </w:r>
          </w:p>
        </w:tc>
        <w:tc>
          <w:tcPr>
            <w:tcW w:w="1730" w:type="dxa"/>
          </w:tcPr>
          <w:p>
            <w:pPr>
              <w:pStyle w:val="TableParagraph"/>
              <w:spacing w:before="64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40 mm</w:t>
            </w:r>
          </w:p>
        </w:tc>
        <w:tc>
          <w:tcPr>
            <w:tcW w:w="1967" w:type="dxa"/>
          </w:tcPr>
          <w:p>
            <w:pPr>
              <w:pStyle w:val="TableParagraph"/>
              <w:spacing w:before="64"/>
              <w:ind w:left="147"/>
              <w:rPr>
                <w:sz w:val="20"/>
              </w:rPr>
            </w:pPr>
            <w:r>
              <w:rPr>
                <w:sz w:val="20"/>
              </w:rPr>
              <w:t>ČSN 73 6131</w:t>
            </w:r>
          </w:p>
        </w:tc>
      </w:tr>
      <w:tr>
        <w:trPr>
          <w:trHeight w:val="677" w:hRule="exact"/>
        </w:trPr>
        <w:tc>
          <w:tcPr>
            <w:tcW w:w="5261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4020" w:val="left" w:leader="none"/>
              </w:tabs>
              <w:spacing w:before="64"/>
              <w:ind w:left="50"/>
              <w:rPr>
                <w:sz w:val="20"/>
              </w:rPr>
            </w:pPr>
            <w:r>
              <w:rPr>
                <w:sz w:val="20"/>
              </w:rPr>
              <w:t>Štěrkodrť</w:t>
              <w:tab/>
              <w:t>ŠD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</w:t>
            </w:r>
          </w:p>
          <w:p>
            <w:pPr>
              <w:pStyle w:val="TableParagraph"/>
              <w:spacing w:before="126"/>
              <w:ind w:left="50"/>
              <w:rPr>
                <w:sz w:val="20"/>
              </w:rPr>
            </w:pPr>
            <w:r>
              <w:rPr>
                <w:sz w:val="20"/>
              </w:rPr>
              <w:t>Edef,2 = 30 MPa</w:t>
            </w:r>
          </w:p>
        </w:tc>
        <w:tc>
          <w:tcPr>
            <w:tcW w:w="1730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64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200 mm</w:t>
            </w:r>
          </w:p>
        </w:tc>
        <w:tc>
          <w:tcPr>
            <w:tcW w:w="1967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64"/>
              <w:ind w:left="147"/>
              <w:rPr>
                <w:sz w:val="20"/>
              </w:rPr>
            </w:pPr>
            <w:r>
              <w:rPr>
                <w:sz w:val="20"/>
              </w:rPr>
              <w:t>ČSN 73 6126-1</w:t>
            </w:r>
          </w:p>
          <w:p>
            <w:pPr>
              <w:pStyle w:val="TableParagraph"/>
              <w:spacing w:before="126"/>
              <w:ind w:right="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</w:tr>
      <w:tr>
        <w:trPr>
          <w:trHeight w:val="995" w:hRule="exact"/>
        </w:trPr>
        <w:tc>
          <w:tcPr>
            <w:tcW w:w="526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142"/>
              <w:ind w:left="50"/>
              <w:rPr>
                <w:sz w:val="20"/>
              </w:rPr>
            </w:pPr>
            <w:r>
              <w:rPr>
                <w:sz w:val="20"/>
              </w:rPr>
              <w:t>Tkaná geotextilie, sečná tuhost max. 2%</w:t>
            </w:r>
          </w:p>
          <w:p>
            <w:pPr>
              <w:pStyle w:val="TableParagraph"/>
              <w:spacing w:before="129"/>
              <w:ind w:left="50"/>
              <w:rPr>
                <w:sz w:val="20"/>
              </w:rPr>
            </w:pPr>
            <w:r>
              <w:rPr>
                <w:sz w:val="20"/>
              </w:rPr>
              <w:t>Celkem</w:t>
            </w:r>
          </w:p>
        </w:tc>
        <w:tc>
          <w:tcPr>
            <w:tcW w:w="1730" w:type="dxa"/>
            <w:tcBorders>
              <w:top w:val="single" w:sz="5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300 mm</w:t>
            </w:r>
          </w:p>
        </w:tc>
        <w:tc>
          <w:tcPr>
            <w:tcW w:w="1967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930" w:hRule="exact"/>
        </w:trPr>
        <w:tc>
          <w:tcPr>
            <w:tcW w:w="5261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Skladba 5 </w:t>
            </w:r>
            <w:r>
              <w:rPr>
                <w:sz w:val="20"/>
              </w:rPr>
              <w:t>– </w:t>
            </w:r>
            <w:r>
              <w:rPr>
                <w:b/>
                <w:sz w:val="20"/>
              </w:rPr>
              <w:t>CHODNÍK - beton</w:t>
            </w:r>
          </w:p>
          <w:p>
            <w:pPr>
              <w:pStyle w:val="TableParagraph"/>
              <w:spacing w:before="129"/>
              <w:ind w:left="50"/>
              <w:rPr>
                <w:sz w:val="20"/>
              </w:rPr>
            </w:pPr>
            <w:r>
              <w:rPr>
                <w:sz w:val="20"/>
              </w:rPr>
              <w:t>Kartáčovaný beton - vyztužený</w:t>
            </w:r>
          </w:p>
        </w:tc>
        <w:tc>
          <w:tcPr>
            <w:tcW w:w="173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150 mm</w:t>
            </w:r>
          </w:p>
        </w:tc>
        <w:tc>
          <w:tcPr>
            <w:tcW w:w="196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ind w:left="147"/>
              <w:rPr>
                <w:sz w:val="20"/>
              </w:rPr>
            </w:pPr>
            <w:r>
              <w:rPr>
                <w:sz w:val="20"/>
              </w:rPr>
              <w:t>ČSN 73 6131</w:t>
            </w:r>
          </w:p>
        </w:tc>
      </w:tr>
      <w:tr>
        <w:trPr>
          <w:trHeight w:val="743" w:hRule="exact"/>
        </w:trPr>
        <w:tc>
          <w:tcPr>
            <w:tcW w:w="5261" w:type="dxa"/>
          </w:tcPr>
          <w:p>
            <w:pPr>
              <w:pStyle w:val="TableParagraph"/>
              <w:spacing w:before="64"/>
              <w:ind w:left="50"/>
              <w:rPr>
                <w:sz w:val="20"/>
              </w:rPr>
            </w:pPr>
            <w:r>
              <w:rPr>
                <w:sz w:val="20"/>
              </w:rPr>
              <w:t>Separační folie</w:t>
            </w:r>
          </w:p>
          <w:p>
            <w:pPr>
              <w:pStyle w:val="TableParagraph"/>
              <w:tabs>
                <w:tab w:pos="4020" w:val="left" w:leader="none"/>
              </w:tabs>
              <w:spacing w:before="128"/>
              <w:ind w:left="50"/>
              <w:rPr>
                <w:sz w:val="20"/>
              </w:rPr>
            </w:pPr>
            <w:r>
              <w:rPr>
                <w:sz w:val="20"/>
              </w:rPr>
              <w:t>Štěrkodrť</w:t>
              <w:tab/>
              <w:t>ŠD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</w:t>
            </w:r>
          </w:p>
        </w:tc>
        <w:tc>
          <w:tcPr>
            <w:tcW w:w="1730" w:type="dxa"/>
          </w:tcPr>
          <w:p>
            <w:pPr>
              <w:pStyle w:val="TableParagraph"/>
              <w:spacing w:before="10"/>
              <w:rPr>
                <w:sz w:val="35"/>
              </w:rPr>
            </w:pPr>
          </w:p>
          <w:p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150 mm</w:t>
            </w:r>
          </w:p>
        </w:tc>
        <w:tc>
          <w:tcPr>
            <w:tcW w:w="1967" w:type="dxa"/>
          </w:tcPr>
          <w:p>
            <w:pPr>
              <w:pStyle w:val="TableParagraph"/>
              <w:spacing w:before="10"/>
              <w:rPr>
                <w:sz w:val="35"/>
              </w:rPr>
            </w:pPr>
          </w:p>
          <w:p>
            <w:pPr>
              <w:pStyle w:val="TableParagraph"/>
              <w:ind w:left="147"/>
              <w:rPr>
                <w:sz w:val="20"/>
              </w:rPr>
            </w:pPr>
            <w:r>
              <w:rPr>
                <w:sz w:val="20"/>
              </w:rPr>
              <w:t>ČSN 73 6126-1</w:t>
            </w:r>
          </w:p>
        </w:tc>
      </w:tr>
      <w:tr>
        <w:trPr>
          <w:trHeight w:val="306" w:hRule="exact"/>
        </w:trPr>
        <w:tc>
          <w:tcPr>
            <w:tcW w:w="5261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63"/>
              <w:ind w:left="50"/>
              <w:rPr>
                <w:sz w:val="20"/>
              </w:rPr>
            </w:pPr>
            <w:r>
              <w:rPr>
                <w:sz w:val="20"/>
              </w:rPr>
              <w:t>Edef,2 = 30 MPa</w:t>
            </w:r>
          </w:p>
        </w:tc>
        <w:tc>
          <w:tcPr>
            <w:tcW w:w="1730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1967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</w:tr>
      <w:tr>
        <w:trPr>
          <w:trHeight w:val="996" w:hRule="exact"/>
        </w:trPr>
        <w:tc>
          <w:tcPr>
            <w:tcW w:w="526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142"/>
              <w:ind w:left="50"/>
              <w:rPr>
                <w:sz w:val="20"/>
              </w:rPr>
            </w:pPr>
            <w:r>
              <w:rPr>
                <w:sz w:val="20"/>
              </w:rPr>
              <w:t>Tkaná geotextilie, sečná tuhost max. 2%</w:t>
            </w:r>
          </w:p>
          <w:p>
            <w:pPr>
              <w:pStyle w:val="TableParagraph"/>
              <w:spacing w:before="129"/>
              <w:ind w:left="50"/>
              <w:rPr>
                <w:sz w:val="20"/>
              </w:rPr>
            </w:pPr>
            <w:r>
              <w:rPr>
                <w:sz w:val="20"/>
              </w:rPr>
              <w:t>Celkem</w:t>
            </w:r>
          </w:p>
        </w:tc>
        <w:tc>
          <w:tcPr>
            <w:tcW w:w="1730" w:type="dxa"/>
            <w:tcBorders>
              <w:top w:val="single" w:sz="5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300 mm</w:t>
            </w:r>
          </w:p>
        </w:tc>
        <w:tc>
          <w:tcPr>
            <w:tcW w:w="1967" w:type="dxa"/>
            <w:tcBorders>
              <w:top w:val="single" w:sz="5" w:space="0" w:color="000000"/>
            </w:tcBorders>
          </w:tcPr>
          <w:p>
            <w:pPr/>
          </w:p>
        </w:tc>
      </w:tr>
      <w:tr>
        <w:trPr>
          <w:trHeight w:val="930" w:hRule="exact"/>
        </w:trPr>
        <w:tc>
          <w:tcPr>
            <w:tcW w:w="5261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Skladba 6 </w:t>
            </w:r>
            <w:r>
              <w:rPr>
                <w:sz w:val="20"/>
              </w:rPr>
              <w:t>– </w:t>
            </w:r>
            <w:r>
              <w:rPr>
                <w:b/>
                <w:sz w:val="20"/>
              </w:rPr>
              <w:t>CHODNÍK, separ odpad</w:t>
            </w:r>
          </w:p>
          <w:p>
            <w:pPr>
              <w:pStyle w:val="TableParagraph"/>
              <w:tabs>
                <w:tab w:pos="4020" w:val="left" w:leader="none"/>
              </w:tabs>
              <w:spacing w:before="129"/>
              <w:ind w:left="50"/>
              <w:rPr>
                <w:sz w:val="20"/>
              </w:rPr>
            </w:pPr>
            <w:r>
              <w:rPr>
                <w:sz w:val="20"/>
              </w:rPr>
              <w:t>Zámková dlažba,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bet</w:t>
              <w:tab/>
              <w:t>DL</w:t>
            </w:r>
          </w:p>
        </w:tc>
        <w:tc>
          <w:tcPr>
            <w:tcW w:w="173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60 mm</w:t>
            </w:r>
          </w:p>
        </w:tc>
        <w:tc>
          <w:tcPr>
            <w:tcW w:w="196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ind w:left="147"/>
              <w:rPr>
                <w:sz w:val="20"/>
              </w:rPr>
            </w:pPr>
            <w:r>
              <w:rPr>
                <w:sz w:val="20"/>
              </w:rPr>
              <w:t>ČSN 73 6131</w:t>
            </w:r>
          </w:p>
        </w:tc>
      </w:tr>
      <w:tr>
        <w:trPr>
          <w:trHeight w:val="371" w:hRule="exact"/>
        </w:trPr>
        <w:tc>
          <w:tcPr>
            <w:tcW w:w="5261" w:type="dxa"/>
          </w:tcPr>
          <w:p>
            <w:pPr>
              <w:pStyle w:val="TableParagraph"/>
              <w:tabs>
                <w:tab w:pos="4020" w:val="left" w:leader="none"/>
              </w:tabs>
              <w:spacing w:before="64"/>
              <w:ind w:left="50"/>
              <w:rPr>
                <w:sz w:val="20"/>
              </w:rPr>
            </w:pPr>
            <w:r>
              <w:rPr>
                <w:sz w:val="20"/>
              </w:rPr>
              <w:t>Lože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fr.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4/8</w:t>
              <w:tab/>
              <w:t>L</w:t>
            </w:r>
          </w:p>
        </w:tc>
        <w:tc>
          <w:tcPr>
            <w:tcW w:w="1730" w:type="dxa"/>
          </w:tcPr>
          <w:p>
            <w:pPr>
              <w:pStyle w:val="TableParagraph"/>
              <w:spacing w:before="64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40 mm</w:t>
            </w:r>
          </w:p>
        </w:tc>
        <w:tc>
          <w:tcPr>
            <w:tcW w:w="1967" w:type="dxa"/>
          </w:tcPr>
          <w:p>
            <w:pPr>
              <w:pStyle w:val="TableParagraph"/>
              <w:spacing w:before="64"/>
              <w:ind w:left="147"/>
              <w:rPr>
                <w:sz w:val="20"/>
              </w:rPr>
            </w:pPr>
            <w:r>
              <w:rPr>
                <w:sz w:val="20"/>
              </w:rPr>
              <w:t>ČSN 73 6131</w:t>
            </w:r>
          </w:p>
        </w:tc>
      </w:tr>
      <w:tr>
        <w:trPr>
          <w:trHeight w:val="678" w:hRule="exact"/>
        </w:trPr>
        <w:tc>
          <w:tcPr>
            <w:tcW w:w="5261" w:type="dxa"/>
            <w:tcBorders>
              <w:bottom w:val="single" w:sz="5" w:space="0" w:color="000000"/>
            </w:tcBorders>
          </w:tcPr>
          <w:p>
            <w:pPr>
              <w:pStyle w:val="TableParagraph"/>
              <w:tabs>
                <w:tab w:pos="4020" w:val="left" w:leader="none"/>
              </w:tabs>
              <w:spacing w:before="63"/>
              <w:ind w:left="50"/>
              <w:rPr>
                <w:sz w:val="20"/>
              </w:rPr>
            </w:pPr>
            <w:r>
              <w:rPr>
                <w:sz w:val="20"/>
              </w:rPr>
              <w:t>Štěrkodrť</w:t>
              <w:tab/>
              <w:t>ŠD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</w:t>
            </w:r>
          </w:p>
          <w:p>
            <w:pPr>
              <w:pStyle w:val="TableParagraph"/>
              <w:spacing w:before="129"/>
              <w:ind w:left="50"/>
              <w:rPr>
                <w:sz w:val="20"/>
              </w:rPr>
            </w:pPr>
            <w:r>
              <w:rPr>
                <w:sz w:val="20"/>
              </w:rPr>
              <w:t>Edef,2 = 30 MPa</w:t>
            </w:r>
          </w:p>
        </w:tc>
        <w:tc>
          <w:tcPr>
            <w:tcW w:w="1730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63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150 mm</w:t>
            </w:r>
          </w:p>
        </w:tc>
        <w:tc>
          <w:tcPr>
            <w:tcW w:w="1967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63"/>
              <w:ind w:left="147"/>
              <w:rPr>
                <w:sz w:val="20"/>
              </w:rPr>
            </w:pPr>
            <w:r>
              <w:rPr>
                <w:sz w:val="20"/>
              </w:rPr>
              <w:t>ČSN 73 6126-1</w:t>
            </w:r>
          </w:p>
          <w:p>
            <w:pPr>
              <w:pStyle w:val="TableParagraph"/>
              <w:spacing w:before="129"/>
              <w:ind w:right="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_</w:t>
            </w:r>
          </w:p>
        </w:tc>
      </w:tr>
      <w:tr>
        <w:trPr>
          <w:trHeight w:val="744" w:hRule="exact"/>
        </w:trPr>
        <w:tc>
          <w:tcPr>
            <w:tcW w:w="526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142"/>
              <w:ind w:left="50"/>
              <w:rPr>
                <w:sz w:val="20"/>
              </w:rPr>
            </w:pPr>
            <w:r>
              <w:rPr>
                <w:sz w:val="20"/>
              </w:rPr>
              <w:t>Tkaná geotextilie, sečná tuhost max. 2%</w:t>
            </w:r>
          </w:p>
          <w:p>
            <w:pPr>
              <w:pStyle w:val="TableParagraph"/>
              <w:spacing w:before="129"/>
              <w:ind w:left="50"/>
              <w:rPr>
                <w:sz w:val="20"/>
              </w:rPr>
            </w:pPr>
            <w:r>
              <w:rPr>
                <w:sz w:val="20"/>
              </w:rPr>
              <w:t>Celkem</w:t>
            </w:r>
          </w:p>
        </w:tc>
        <w:tc>
          <w:tcPr>
            <w:tcW w:w="1730" w:type="dxa"/>
            <w:tcBorders>
              <w:top w:val="single" w:sz="5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18"/>
              </w:rPr>
            </w:pPr>
          </w:p>
          <w:p>
            <w:pPr>
              <w:pStyle w:val="TableParagraph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250 mm</w:t>
            </w:r>
          </w:p>
        </w:tc>
        <w:tc>
          <w:tcPr>
            <w:tcW w:w="1967" w:type="dxa"/>
            <w:tcBorders>
              <w:top w:val="single" w:sz="5" w:space="0" w:color="000000"/>
            </w:tcBorders>
          </w:tcPr>
          <w:p>
            <w:pPr/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spacing w:line="288" w:lineRule="auto" w:before="209"/>
        <w:ind w:left="153" w:right="111"/>
        <w:jc w:val="both"/>
      </w:pPr>
      <w:r>
        <w:rPr/>
        <w:t>Zemní pláň pro položení konstrukční vrstev zpevněných ploch (komunikací) musí mít minimální </w:t>
      </w:r>
      <w:r>
        <w:rPr>
          <w:position w:val="1"/>
        </w:rPr>
        <w:t>modul únosnosti pláně E</w:t>
      </w:r>
      <w:r>
        <w:rPr>
          <w:sz w:val="13"/>
        </w:rPr>
        <w:t>def,2 </w:t>
      </w:r>
      <w:r>
        <w:rPr>
          <w:position w:val="1"/>
        </w:rPr>
        <w:t>minimálně 45 MPa (komunikace a parkoviště). S ohledem na </w:t>
      </w:r>
      <w:r>
        <w:rPr/>
        <w:t>zastižení</w:t>
      </w:r>
      <w:r>
        <w:rPr>
          <w:spacing w:val="-17"/>
        </w:rPr>
        <w:t> </w:t>
      </w:r>
      <w:r>
        <w:rPr/>
        <w:t>podmínky</w:t>
      </w:r>
      <w:r>
        <w:rPr>
          <w:spacing w:val="-21"/>
        </w:rPr>
        <w:t> </w:t>
      </w:r>
      <w:r>
        <w:rPr/>
        <w:t>je</w:t>
      </w:r>
      <w:r>
        <w:rPr>
          <w:spacing w:val="-21"/>
        </w:rPr>
        <w:t> </w:t>
      </w:r>
      <w:r>
        <w:rPr/>
        <w:t>upravena</w:t>
      </w:r>
      <w:r>
        <w:rPr>
          <w:spacing w:val="-20"/>
        </w:rPr>
        <w:t> </w:t>
      </w:r>
      <w:r>
        <w:rPr/>
        <w:t>skladba</w:t>
      </w:r>
      <w:r>
        <w:rPr>
          <w:spacing w:val="-20"/>
        </w:rPr>
        <w:t> </w:t>
      </w:r>
      <w:r>
        <w:rPr/>
        <w:t>konstrukce</w:t>
      </w:r>
      <w:r>
        <w:rPr>
          <w:spacing w:val="-20"/>
        </w:rPr>
        <w:t> </w:t>
      </w:r>
      <w:r>
        <w:rPr/>
        <w:t>vozovky</w:t>
      </w:r>
      <w:r>
        <w:rPr>
          <w:spacing w:val="-18"/>
        </w:rPr>
        <w:t> </w:t>
      </w:r>
      <w:r>
        <w:rPr/>
        <w:t>s</w:t>
      </w:r>
      <w:r>
        <w:rPr>
          <w:spacing w:val="2"/>
        </w:rPr>
        <w:t> </w:t>
      </w:r>
      <w:r>
        <w:rPr/>
        <w:t>tím,</w:t>
      </w:r>
      <w:r>
        <w:rPr>
          <w:spacing w:val="-20"/>
        </w:rPr>
        <w:t> </w:t>
      </w:r>
      <w:r>
        <w:rPr/>
        <w:t>že</w:t>
      </w:r>
      <w:r>
        <w:rPr>
          <w:spacing w:val="-19"/>
        </w:rPr>
        <w:t> </w:t>
      </w:r>
      <w:r>
        <w:rPr/>
        <w:t>minimální</w:t>
      </w:r>
      <w:r>
        <w:rPr>
          <w:spacing w:val="-17"/>
        </w:rPr>
        <w:t> </w:t>
      </w:r>
      <w:r>
        <w:rPr/>
        <w:t>modul</w:t>
      </w:r>
      <w:r>
        <w:rPr>
          <w:spacing w:val="-17"/>
        </w:rPr>
        <w:t> </w:t>
      </w:r>
      <w:r>
        <w:rPr/>
        <w:t>únosnosti</w:t>
      </w:r>
    </w:p>
    <w:p>
      <w:pPr>
        <w:spacing w:after="0" w:line="288" w:lineRule="auto"/>
        <w:jc w:val="both"/>
        <w:sectPr>
          <w:pgSz w:w="11910" w:h="16840"/>
          <w:pgMar w:header="688" w:footer="506" w:top="940" w:bottom="700" w:left="980" w:right="1020"/>
        </w:sectPr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line="285" w:lineRule="auto" w:before="1"/>
        <w:ind w:left="113"/>
      </w:pPr>
      <w:r>
        <w:rPr/>
        <w:t>pláně</w:t>
      </w:r>
      <w:r>
        <w:rPr>
          <w:spacing w:val="-19"/>
        </w:rPr>
        <w:t> </w:t>
      </w:r>
      <w:r>
        <w:rPr/>
        <w:t>Edef,2</w:t>
      </w:r>
      <w:r>
        <w:rPr>
          <w:spacing w:val="-15"/>
        </w:rPr>
        <w:t> </w:t>
      </w:r>
      <w:r>
        <w:rPr/>
        <w:t>minimálně</w:t>
      </w:r>
      <w:r>
        <w:rPr>
          <w:spacing w:val="-17"/>
        </w:rPr>
        <w:t> </w:t>
      </w:r>
      <w:r>
        <w:rPr/>
        <w:t>45</w:t>
      </w:r>
      <w:r>
        <w:rPr>
          <w:spacing w:val="-17"/>
        </w:rPr>
        <w:t> </w:t>
      </w:r>
      <w:r>
        <w:rPr/>
        <w:t>MPa.</w:t>
      </w:r>
      <w:r>
        <w:rPr>
          <w:spacing w:val="-18"/>
        </w:rPr>
        <w:t> </w:t>
      </w:r>
      <w:r>
        <w:rPr/>
        <w:t>V</w:t>
      </w:r>
      <w:r>
        <w:rPr>
          <w:spacing w:val="-1"/>
        </w:rPr>
        <w:t> </w:t>
      </w:r>
      <w:r>
        <w:rPr/>
        <w:t>případě</w:t>
      </w:r>
      <w:r>
        <w:rPr>
          <w:spacing w:val="-19"/>
        </w:rPr>
        <w:t> </w:t>
      </w:r>
      <w:r>
        <w:rPr/>
        <w:t>nevhodného</w:t>
      </w:r>
      <w:r>
        <w:rPr>
          <w:spacing w:val="-16"/>
        </w:rPr>
        <w:t> </w:t>
      </w:r>
      <w:r>
        <w:rPr/>
        <w:t>podloží</w:t>
      </w:r>
      <w:r>
        <w:rPr>
          <w:spacing w:val="-14"/>
        </w:rPr>
        <w:t> </w:t>
      </w:r>
      <w:r>
        <w:rPr/>
        <w:t>je</w:t>
      </w:r>
      <w:r>
        <w:rPr>
          <w:spacing w:val="-19"/>
        </w:rPr>
        <w:t> </w:t>
      </w:r>
      <w:r>
        <w:rPr/>
        <w:t>nutné</w:t>
      </w:r>
      <w:r>
        <w:rPr>
          <w:spacing w:val="-19"/>
        </w:rPr>
        <w:t> </w:t>
      </w:r>
      <w:r>
        <w:rPr/>
        <w:t>provést</w:t>
      </w:r>
      <w:r>
        <w:rPr>
          <w:spacing w:val="-15"/>
        </w:rPr>
        <w:t> </w:t>
      </w:r>
      <w:r>
        <w:rPr/>
        <w:t>výměnu</w:t>
      </w:r>
      <w:r>
        <w:rPr>
          <w:spacing w:val="-17"/>
        </w:rPr>
        <w:t> </w:t>
      </w:r>
      <w:r>
        <w:rPr/>
        <w:t>podloží. Projekt předpokládá výměnu podloží v tl. 0,4 m za vrstvu štěrkodrti</w:t>
      </w:r>
      <w:r>
        <w:rPr>
          <w:spacing w:val="-20"/>
        </w:rPr>
        <w:t> </w:t>
      </w:r>
      <w:r>
        <w:rPr/>
        <w:t>0/63.</w:t>
      </w:r>
    </w:p>
    <w:p>
      <w:pPr>
        <w:pStyle w:val="BodyText"/>
        <w:rPr>
          <w:sz w:val="24"/>
        </w:rPr>
      </w:pPr>
    </w:p>
    <w:p>
      <w:pPr>
        <w:pStyle w:val="BodyText"/>
        <w:spacing w:line="288" w:lineRule="auto" w:before="163"/>
        <w:ind w:left="113"/>
      </w:pPr>
      <w:r>
        <w:rPr/>
        <w:t>Při úpravě zemní pláně, provádění násypového zemního tělesa a konstrukcí vozovek musí být dodrženy následující podmínky: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0" w:after="0"/>
        <w:ind w:left="540" w:right="113" w:hanging="286"/>
        <w:jc w:val="both"/>
        <w:rPr>
          <w:sz w:val="20"/>
        </w:rPr>
      </w:pPr>
      <w:r>
        <w:rPr>
          <w:sz w:val="20"/>
        </w:rPr>
        <w:t>Kvalita násypů a způsob jejich provádění musí splňovat požadavky Technických kvalitativních podmínek staveb pozemních komunikací (TKP) – kapitola 4. ZEMNÍ PRÁCE, schválené MDS-OPK pod č.j. 19581/01-123 z</w:t>
      </w:r>
      <w:r>
        <w:rPr>
          <w:spacing w:val="-16"/>
          <w:sz w:val="20"/>
        </w:rPr>
        <w:t> </w:t>
      </w:r>
      <w:r>
        <w:rPr>
          <w:sz w:val="20"/>
        </w:rPr>
        <w:t>03/2001.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123" w:after="0"/>
        <w:ind w:left="540" w:right="121" w:hanging="286"/>
        <w:jc w:val="both"/>
        <w:rPr>
          <w:sz w:val="20"/>
        </w:rPr>
      </w:pPr>
      <w:r>
        <w:rPr>
          <w:sz w:val="20"/>
        </w:rPr>
        <w:t>Konstrukční požadavky na zemní těleso stanovuje ČSN 73 3050, ČSN 73 6133 a vzorové listy VL 2. Při kontrole hutnění zemní pláně se postupuje podle ČSN 72 1006. Modul přetvárnosti</w:t>
      </w:r>
      <w:r>
        <w:rPr>
          <w:spacing w:val="-9"/>
          <w:sz w:val="20"/>
        </w:rPr>
        <w:t> </w:t>
      </w:r>
      <w:r>
        <w:rPr>
          <w:sz w:val="20"/>
        </w:rPr>
        <w:t>zemní</w:t>
      </w:r>
      <w:r>
        <w:rPr>
          <w:spacing w:val="-9"/>
          <w:sz w:val="20"/>
        </w:rPr>
        <w:t> </w:t>
      </w:r>
      <w:r>
        <w:rPr>
          <w:sz w:val="20"/>
        </w:rPr>
        <w:t>pláně</w:t>
      </w:r>
      <w:r>
        <w:rPr>
          <w:spacing w:val="-13"/>
          <w:sz w:val="20"/>
        </w:rPr>
        <w:t> </w:t>
      </w:r>
      <w:r>
        <w:rPr>
          <w:sz w:val="20"/>
        </w:rPr>
        <w:t>se</w:t>
      </w:r>
      <w:r>
        <w:rPr>
          <w:spacing w:val="-11"/>
          <w:sz w:val="20"/>
        </w:rPr>
        <w:t> </w:t>
      </w:r>
      <w:r>
        <w:rPr>
          <w:sz w:val="20"/>
        </w:rPr>
        <w:t>kontroluje</w:t>
      </w:r>
      <w:r>
        <w:rPr>
          <w:spacing w:val="-13"/>
          <w:sz w:val="20"/>
        </w:rPr>
        <w:t> </w:t>
      </w:r>
      <w:r>
        <w:rPr>
          <w:sz w:val="20"/>
        </w:rPr>
        <w:t>zatěžovacími</w:t>
      </w:r>
      <w:r>
        <w:rPr>
          <w:spacing w:val="-9"/>
          <w:sz w:val="20"/>
        </w:rPr>
        <w:t> </w:t>
      </w:r>
      <w:r>
        <w:rPr>
          <w:sz w:val="20"/>
        </w:rPr>
        <w:t>zkouškami.</w:t>
      </w:r>
      <w:r>
        <w:rPr>
          <w:spacing w:val="-12"/>
          <w:sz w:val="20"/>
        </w:rPr>
        <w:t> </w:t>
      </w:r>
      <w:r>
        <w:rPr>
          <w:sz w:val="20"/>
        </w:rPr>
        <w:t>Vhodnost</w:t>
      </w:r>
      <w:r>
        <w:rPr>
          <w:spacing w:val="-12"/>
          <w:sz w:val="20"/>
        </w:rPr>
        <w:t> </w:t>
      </w:r>
      <w:r>
        <w:rPr>
          <w:sz w:val="20"/>
        </w:rPr>
        <w:t>zemin</w:t>
      </w:r>
      <w:r>
        <w:rPr>
          <w:spacing w:val="-11"/>
          <w:sz w:val="20"/>
        </w:rPr>
        <w:t> </w:t>
      </w:r>
      <w:r>
        <w:rPr>
          <w:sz w:val="20"/>
        </w:rPr>
        <w:t>pro</w:t>
      </w:r>
      <w:r>
        <w:rPr>
          <w:spacing w:val="-11"/>
          <w:sz w:val="20"/>
        </w:rPr>
        <w:t> </w:t>
      </w:r>
      <w:r>
        <w:rPr>
          <w:sz w:val="20"/>
        </w:rPr>
        <w:t>použití v zemním tělese a podloží vozovky stanovuje ČSN 72 1002 a ČSN 73</w:t>
      </w:r>
      <w:r>
        <w:rPr>
          <w:spacing w:val="-22"/>
          <w:sz w:val="20"/>
        </w:rPr>
        <w:t> </w:t>
      </w:r>
      <w:r>
        <w:rPr>
          <w:sz w:val="20"/>
        </w:rPr>
        <w:t>6133.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119" w:after="0"/>
        <w:ind w:left="540" w:right="122" w:hanging="286"/>
        <w:jc w:val="both"/>
        <w:rPr>
          <w:sz w:val="20"/>
        </w:rPr>
      </w:pPr>
      <w:r>
        <w:rPr>
          <w:sz w:val="20"/>
        </w:rPr>
        <w:t>Zemní násypové těleso bude navrženo jako vrstevnatý násyp ze zemin vhodných do násypových</w:t>
      </w:r>
      <w:r>
        <w:rPr>
          <w:spacing w:val="-7"/>
          <w:sz w:val="20"/>
        </w:rPr>
        <w:t> </w:t>
      </w:r>
      <w:r>
        <w:rPr>
          <w:sz w:val="20"/>
        </w:rPr>
        <w:t>těles.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121" w:after="0"/>
        <w:ind w:left="540" w:right="114" w:hanging="286"/>
        <w:jc w:val="both"/>
        <w:rPr>
          <w:sz w:val="20"/>
        </w:rPr>
      </w:pPr>
      <w:r>
        <w:rPr>
          <w:sz w:val="20"/>
        </w:rPr>
        <w:t>Kvalita</w:t>
      </w:r>
      <w:r>
        <w:rPr>
          <w:spacing w:val="-12"/>
          <w:sz w:val="20"/>
        </w:rPr>
        <w:t> </w:t>
      </w:r>
      <w:r>
        <w:rPr>
          <w:sz w:val="20"/>
        </w:rPr>
        <w:t>provedených</w:t>
      </w:r>
      <w:r>
        <w:rPr>
          <w:spacing w:val="-12"/>
          <w:sz w:val="20"/>
        </w:rPr>
        <w:t> </w:t>
      </w:r>
      <w:r>
        <w:rPr>
          <w:sz w:val="20"/>
        </w:rPr>
        <w:t>prací</w:t>
      </w:r>
      <w:r>
        <w:rPr>
          <w:spacing w:val="-10"/>
          <w:sz w:val="20"/>
        </w:rPr>
        <w:t> </w:t>
      </w:r>
      <w:r>
        <w:rPr>
          <w:sz w:val="20"/>
        </w:rPr>
        <w:t>ochranné</w:t>
      </w:r>
      <w:r>
        <w:rPr>
          <w:spacing w:val="-12"/>
          <w:sz w:val="20"/>
        </w:rPr>
        <w:t> </w:t>
      </w:r>
      <w:r>
        <w:rPr>
          <w:sz w:val="20"/>
        </w:rPr>
        <w:t>vrstvy</w:t>
      </w:r>
      <w:r>
        <w:rPr>
          <w:spacing w:val="-11"/>
          <w:sz w:val="20"/>
        </w:rPr>
        <w:t> </w:t>
      </w:r>
      <w:r>
        <w:rPr>
          <w:sz w:val="20"/>
        </w:rPr>
        <w:t>musí</w:t>
      </w:r>
      <w:r>
        <w:rPr>
          <w:spacing w:val="-8"/>
          <w:sz w:val="20"/>
        </w:rPr>
        <w:t> </w:t>
      </w:r>
      <w:r>
        <w:rPr>
          <w:sz w:val="20"/>
        </w:rPr>
        <w:t>být</w:t>
      </w:r>
      <w:r>
        <w:rPr>
          <w:spacing w:val="-12"/>
          <w:sz w:val="20"/>
        </w:rPr>
        <w:t> </w:t>
      </w:r>
      <w:r>
        <w:rPr>
          <w:sz w:val="20"/>
        </w:rPr>
        <w:t>v</w:t>
      </w:r>
      <w:r>
        <w:rPr>
          <w:spacing w:val="4"/>
          <w:sz w:val="20"/>
        </w:rPr>
        <w:t> </w:t>
      </w:r>
      <w:r>
        <w:rPr>
          <w:sz w:val="20"/>
        </w:rPr>
        <w:t>souladu</w:t>
      </w:r>
      <w:r>
        <w:rPr>
          <w:spacing w:val="-12"/>
          <w:sz w:val="20"/>
        </w:rPr>
        <w:t> </w:t>
      </w:r>
      <w:r>
        <w:rPr>
          <w:sz w:val="20"/>
        </w:rPr>
        <w:t>s</w:t>
      </w:r>
      <w:r>
        <w:rPr>
          <w:spacing w:val="-2"/>
          <w:sz w:val="20"/>
        </w:rPr>
        <w:t> </w:t>
      </w:r>
      <w:r>
        <w:rPr>
          <w:sz w:val="20"/>
        </w:rPr>
        <w:t>ČSN</w:t>
      </w:r>
      <w:r>
        <w:rPr>
          <w:spacing w:val="-11"/>
          <w:sz w:val="20"/>
        </w:rPr>
        <w:t> </w:t>
      </w:r>
      <w:r>
        <w:rPr>
          <w:sz w:val="20"/>
        </w:rPr>
        <w:t>73</w:t>
      </w:r>
      <w:r>
        <w:rPr>
          <w:spacing w:val="-10"/>
          <w:sz w:val="20"/>
        </w:rPr>
        <w:t> </w:t>
      </w:r>
      <w:r>
        <w:rPr>
          <w:sz w:val="20"/>
        </w:rPr>
        <w:t>6125,</w:t>
      </w:r>
      <w:r>
        <w:rPr>
          <w:spacing w:val="-11"/>
          <w:sz w:val="20"/>
        </w:rPr>
        <w:t> </w:t>
      </w:r>
      <w:r>
        <w:rPr>
          <w:sz w:val="20"/>
        </w:rPr>
        <w:t>resp.</w:t>
      </w:r>
      <w:r>
        <w:rPr>
          <w:spacing w:val="-11"/>
          <w:sz w:val="20"/>
        </w:rPr>
        <w:t> </w:t>
      </w:r>
      <w:r>
        <w:rPr>
          <w:sz w:val="20"/>
        </w:rPr>
        <w:t>ČSN</w:t>
      </w:r>
      <w:r>
        <w:rPr>
          <w:spacing w:val="-11"/>
          <w:sz w:val="20"/>
        </w:rPr>
        <w:t> </w:t>
      </w:r>
      <w:r>
        <w:rPr>
          <w:sz w:val="20"/>
        </w:rPr>
        <w:t>73 6126. Na ochranné vrstvě z nestmelitelných materiálů se provádí zatěžovací zkouška (ČSN 73 6190, ČSN 73 6192, ČSN 72 1006, příp. jiné metody). V případě kontroly míry zhutnění modulem přetvárnosti na hotové vrstvě se postupuje dle ČSN 73</w:t>
      </w:r>
      <w:r>
        <w:rPr>
          <w:spacing w:val="-21"/>
          <w:sz w:val="20"/>
        </w:rPr>
        <w:t> </w:t>
      </w:r>
      <w:r>
        <w:rPr>
          <w:sz w:val="20"/>
        </w:rPr>
        <w:t>1006.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121" w:after="0"/>
        <w:ind w:left="540" w:right="114" w:hanging="286"/>
        <w:jc w:val="both"/>
        <w:rPr>
          <w:sz w:val="20"/>
        </w:rPr>
      </w:pPr>
      <w:r>
        <w:rPr>
          <w:sz w:val="20"/>
        </w:rPr>
        <w:t>Při provádění se musí zajistit odvodnění propustných vrstev vozovky na vrstvách méně propustných např. použitím propustných materiálů v krajnici nebo použitím vhodného geodrénu či geotextilie v místě</w:t>
      </w:r>
      <w:r>
        <w:rPr>
          <w:spacing w:val="-9"/>
          <w:sz w:val="20"/>
        </w:rPr>
        <w:t> </w:t>
      </w:r>
      <w:r>
        <w:rPr>
          <w:sz w:val="20"/>
        </w:rPr>
        <w:t>obrubníku.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122" w:after="0"/>
        <w:ind w:left="540" w:right="110" w:hanging="286"/>
        <w:jc w:val="both"/>
        <w:rPr>
          <w:sz w:val="20"/>
        </w:rPr>
      </w:pPr>
      <w:r>
        <w:rPr>
          <w:sz w:val="20"/>
        </w:rPr>
        <w:t>Podkladní vrstvy z materiálů stmelených nebo nestmelených musí být provedeny v souladu s ČSN 73 6121, ČSN 73 6124, ČSN 73 6125, ČSN 73 6126, ČSN 73 6127 a ČSN 73</w:t>
      </w:r>
      <w:r>
        <w:rPr>
          <w:spacing w:val="-23"/>
          <w:sz w:val="20"/>
        </w:rPr>
        <w:t> </w:t>
      </w:r>
      <w:r>
        <w:rPr>
          <w:sz w:val="20"/>
        </w:rPr>
        <w:t>6128.</w:t>
      </w:r>
    </w:p>
    <w:p>
      <w:pPr>
        <w:pStyle w:val="ListParagraph"/>
        <w:numPr>
          <w:ilvl w:val="1"/>
          <w:numId w:val="1"/>
        </w:numPr>
        <w:tabs>
          <w:tab w:pos="540" w:val="left" w:leader="none"/>
          <w:tab w:pos="541" w:val="left" w:leader="none"/>
        </w:tabs>
        <w:spacing w:line="243" w:lineRule="exact" w:before="119" w:after="0"/>
        <w:ind w:left="540" w:right="0" w:hanging="286"/>
        <w:jc w:val="left"/>
        <w:rPr>
          <w:sz w:val="20"/>
        </w:rPr>
      </w:pPr>
      <w:r>
        <w:rPr>
          <w:sz w:val="20"/>
        </w:rPr>
        <w:t>Obrusná vrstva netuhých vozovek se zhotovuje z hutněných asfaltových směsí podle  </w:t>
      </w:r>
      <w:r>
        <w:rPr>
          <w:spacing w:val="1"/>
          <w:sz w:val="20"/>
        </w:rPr>
        <w:t> </w:t>
      </w:r>
      <w:r>
        <w:rPr>
          <w:sz w:val="20"/>
        </w:rPr>
        <w:t>ČSN</w:t>
      </w:r>
    </w:p>
    <w:p>
      <w:pPr>
        <w:pStyle w:val="BodyText"/>
        <w:spacing w:line="243" w:lineRule="exact"/>
        <w:ind w:left="540"/>
      </w:pPr>
      <w:r>
        <w:rPr/>
        <w:t>73 6121 nebo z litého asfaltu podle ČSN 73 6122.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122" w:after="0"/>
        <w:ind w:left="540" w:right="119" w:hanging="286"/>
        <w:jc w:val="both"/>
        <w:rPr>
          <w:sz w:val="20"/>
        </w:rPr>
      </w:pPr>
      <w:r>
        <w:rPr>
          <w:sz w:val="20"/>
        </w:rPr>
        <w:t>Kryty z dlažeb se zhotovují podle ČSN 73 6131. Pro výběr dlažebních prvků podle druhu a jakosti a pro konstrukční úpravu platí TSM „DLÁŽDĚNÉ KRYTY VOZOVEK, DOPRAVNÍCH PLOCH A NEMOTORISTICKÝCH KOMUNIKACÍ“, STÚ</w:t>
      </w:r>
      <w:r>
        <w:rPr>
          <w:spacing w:val="-13"/>
          <w:sz w:val="20"/>
        </w:rPr>
        <w:t> </w:t>
      </w:r>
      <w:r>
        <w:rPr>
          <w:sz w:val="20"/>
        </w:rPr>
        <w:t>1992.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121" w:after="0"/>
        <w:ind w:left="540" w:right="114" w:hanging="286"/>
        <w:jc w:val="both"/>
        <w:rPr>
          <w:sz w:val="20"/>
        </w:rPr>
      </w:pPr>
      <w:r>
        <w:rPr>
          <w:sz w:val="20"/>
        </w:rPr>
        <w:t>Požadovaná minimální hodnota modulu přetvárnosti Edef 2, předepsaná na pláni vozovky dle ČSN 72 1006 se stanovuje v závislosti na druhu zeminy dle tab. 4, uvedené v TP</w:t>
      </w:r>
      <w:r>
        <w:rPr>
          <w:spacing w:val="-22"/>
          <w:sz w:val="20"/>
        </w:rPr>
        <w:t> </w:t>
      </w:r>
      <w:r>
        <w:rPr>
          <w:sz w:val="20"/>
        </w:rPr>
        <w:t>170.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118" w:after="0"/>
        <w:ind w:left="540" w:right="114" w:hanging="286"/>
        <w:jc w:val="both"/>
        <w:rPr>
          <w:sz w:val="20"/>
        </w:rPr>
      </w:pPr>
      <w:r>
        <w:rPr>
          <w:sz w:val="20"/>
        </w:rPr>
        <w:t>Pokládají – li se konstrukční asfaltové vrstvy s technologickou přestávkou, je třeba před pokládkou nové vrstvy provést spojovací nátěr. Povrch spodní vrstvy musí být vždy čistý a ošetřený v souladu s ČSN 73</w:t>
      </w:r>
      <w:r>
        <w:rPr>
          <w:spacing w:val="-12"/>
          <w:sz w:val="20"/>
        </w:rPr>
        <w:t> </w:t>
      </w:r>
      <w:r>
        <w:rPr>
          <w:sz w:val="20"/>
        </w:rPr>
        <w:t>6121.</w:t>
      </w:r>
    </w:p>
    <w:p>
      <w:pPr>
        <w:pStyle w:val="ListParagraph"/>
        <w:numPr>
          <w:ilvl w:val="1"/>
          <w:numId w:val="1"/>
        </w:numPr>
        <w:tabs>
          <w:tab w:pos="540" w:val="left" w:leader="none"/>
          <w:tab w:pos="541" w:val="left" w:leader="none"/>
        </w:tabs>
        <w:spacing w:line="240" w:lineRule="auto" w:before="118" w:after="0"/>
        <w:ind w:left="540" w:right="0" w:hanging="286"/>
        <w:jc w:val="left"/>
        <w:rPr>
          <w:sz w:val="20"/>
        </w:rPr>
      </w:pPr>
      <w:r>
        <w:rPr>
          <w:sz w:val="20"/>
        </w:rPr>
        <w:t>Vodorovné spoje se ošetří spojovacím nátěrem typu</w:t>
      </w:r>
      <w:r>
        <w:rPr>
          <w:spacing w:val="-20"/>
          <w:sz w:val="20"/>
        </w:rPr>
        <w:t> </w:t>
      </w:r>
      <w:r>
        <w:rPr>
          <w:sz w:val="20"/>
        </w:rPr>
        <w:t>OAT.</w:t>
      </w:r>
    </w:p>
    <w:p>
      <w:pPr>
        <w:pStyle w:val="ListParagraph"/>
        <w:numPr>
          <w:ilvl w:val="1"/>
          <w:numId w:val="1"/>
        </w:numPr>
        <w:tabs>
          <w:tab w:pos="540" w:val="left" w:leader="none"/>
          <w:tab w:pos="541" w:val="left" w:leader="none"/>
        </w:tabs>
        <w:spacing w:line="243" w:lineRule="exact" w:before="118" w:after="0"/>
        <w:ind w:left="540" w:right="0" w:hanging="286"/>
        <w:jc w:val="left"/>
        <w:rPr>
          <w:sz w:val="20"/>
        </w:rPr>
      </w:pPr>
      <w:r>
        <w:rPr>
          <w:sz w:val="20"/>
        </w:rPr>
        <w:t>V</w:t>
      </w:r>
      <w:r>
        <w:rPr>
          <w:spacing w:val="-5"/>
          <w:sz w:val="20"/>
        </w:rPr>
        <w:t> </w:t>
      </w:r>
      <w:r>
        <w:rPr>
          <w:sz w:val="20"/>
        </w:rPr>
        <w:t>případě</w:t>
      </w:r>
      <w:r>
        <w:rPr>
          <w:spacing w:val="-10"/>
          <w:sz w:val="20"/>
        </w:rPr>
        <w:t> </w:t>
      </w:r>
      <w:r>
        <w:rPr>
          <w:sz w:val="20"/>
        </w:rPr>
        <w:t>požadavku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8"/>
          <w:sz w:val="20"/>
        </w:rPr>
        <w:t> </w:t>
      </w:r>
      <w:r>
        <w:rPr>
          <w:sz w:val="20"/>
        </w:rPr>
        <w:t>nepropustnost</w:t>
      </w:r>
      <w:r>
        <w:rPr>
          <w:spacing w:val="-8"/>
          <w:sz w:val="20"/>
        </w:rPr>
        <w:t> </w:t>
      </w:r>
      <w:r>
        <w:rPr>
          <w:sz w:val="20"/>
        </w:rPr>
        <w:t>dlážděného</w:t>
      </w:r>
      <w:r>
        <w:rPr>
          <w:spacing w:val="-9"/>
          <w:sz w:val="20"/>
        </w:rPr>
        <w:t> </w:t>
      </w:r>
      <w:r>
        <w:rPr>
          <w:sz w:val="20"/>
        </w:rPr>
        <w:t>krytu</w:t>
      </w:r>
      <w:r>
        <w:rPr>
          <w:spacing w:val="-6"/>
          <w:sz w:val="20"/>
        </w:rPr>
        <w:t> </w:t>
      </w:r>
      <w:r>
        <w:rPr>
          <w:sz w:val="20"/>
        </w:rPr>
        <w:t>se</w:t>
      </w:r>
      <w:r>
        <w:rPr>
          <w:spacing w:val="-9"/>
          <w:sz w:val="20"/>
        </w:rPr>
        <w:t> </w:t>
      </w:r>
      <w:r>
        <w:rPr>
          <w:sz w:val="20"/>
        </w:rPr>
        <w:t>spáry</w:t>
      </w:r>
      <w:r>
        <w:rPr>
          <w:spacing w:val="-9"/>
          <w:sz w:val="20"/>
        </w:rPr>
        <w:t> </w:t>
      </w:r>
      <w:r>
        <w:rPr>
          <w:sz w:val="20"/>
        </w:rPr>
        <w:t>zalijí</w:t>
      </w:r>
      <w:r>
        <w:rPr>
          <w:spacing w:val="-9"/>
          <w:sz w:val="20"/>
        </w:rPr>
        <w:t> </w:t>
      </w:r>
      <w:r>
        <w:rPr>
          <w:sz w:val="20"/>
        </w:rPr>
        <w:t>vhodnou</w:t>
      </w:r>
      <w:r>
        <w:rPr>
          <w:spacing w:val="-9"/>
          <w:sz w:val="20"/>
        </w:rPr>
        <w:t> </w:t>
      </w:r>
      <w:r>
        <w:rPr>
          <w:sz w:val="20"/>
        </w:rPr>
        <w:t>zálivkovou</w:t>
      </w:r>
    </w:p>
    <w:p>
      <w:pPr>
        <w:pStyle w:val="BodyText"/>
        <w:spacing w:line="243" w:lineRule="exact"/>
        <w:ind w:left="540"/>
      </w:pPr>
      <w:r>
        <w:rPr/>
        <w:t>hmotou.</w:t>
      </w: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122" w:after="0"/>
        <w:ind w:left="540" w:right="116" w:hanging="286"/>
        <w:jc w:val="both"/>
        <w:rPr>
          <w:sz w:val="20"/>
        </w:rPr>
      </w:pPr>
      <w:r>
        <w:rPr>
          <w:sz w:val="20"/>
        </w:rPr>
        <w:t>Na podkladech stabilizovaných nebo zpevněných hydraulickými pojivy musí být provedena opatření proti vývoji reflexních trhlin do asfaltových</w:t>
      </w:r>
      <w:r>
        <w:rPr>
          <w:spacing w:val="-21"/>
          <w:sz w:val="20"/>
        </w:rPr>
        <w:t> </w:t>
      </w:r>
      <w:r>
        <w:rPr>
          <w:sz w:val="20"/>
        </w:rPr>
        <w:t>vrstev.</w:t>
      </w:r>
    </w:p>
    <w:p>
      <w:pPr>
        <w:pStyle w:val="BodyText"/>
        <w:spacing w:before="121"/>
        <w:ind w:left="113"/>
      </w:pPr>
      <w:r>
        <w:rPr/>
        <w:t>Navržené konstrukce jsou graficky zpracovány v grafické příloze Vzorové příčné řezy v měřítku</w:t>
      </w:r>
    </w:p>
    <w:p>
      <w:pPr>
        <w:pStyle w:val="BodyText"/>
        <w:spacing w:before="49"/>
        <w:ind w:left="113"/>
      </w:pPr>
      <w:r>
        <w:rPr/>
        <w:t>1:50.</w:t>
      </w:r>
    </w:p>
    <w:p>
      <w:pPr>
        <w:pStyle w:val="Heading1"/>
        <w:spacing w:before="125"/>
      </w:pPr>
      <w:r>
        <w:rPr/>
        <w:drawing>
          <wp:anchor distT="0" distB="0" distL="0" distR="0" allowOverlap="1" layoutInCell="1" locked="0" behindDoc="0" simplePos="0" relativeHeight="1792">
            <wp:simplePos x="0" y="0"/>
            <wp:positionH relativeFrom="page">
              <wp:posOffset>725423</wp:posOffset>
            </wp:positionH>
            <wp:positionV relativeFrom="paragraph">
              <wp:posOffset>119699</wp:posOffset>
            </wp:positionV>
            <wp:extent cx="100583" cy="143256"/>
            <wp:effectExtent l="0" t="0" r="0" b="0"/>
            <wp:wrapNone/>
            <wp:docPr id="93" name="image4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45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" cy="143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17" w:id="18"/>
      <w:bookmarkEnd w:id="18"/>
      <w:r>
        <w:rPr>
          <w:b w:val="0"/>
        </w:rPr>
      </w:r>
      <w:r>
        <w:rPr/>
        <w:t>ZÁSADY ODVODNĚNÍ</w:t>
      </w:r>
    </w:p>
    <w:p>
      <w:pPr>
        <w:pStyle w:val="BodyText"/>
        <w:spacing w:before="151"/>
        <w:ind w:left="113"/>
      </w:pPr>
      <w:r>
        <w:rPr/>
        <w:t>Nakládání s dešťovými vodami je řešeno v rámci stavebních objektů kanalizace.</w:t>
      </w:r>
    </w:p>
    <w:p>
      <w:pPr>
        <w:spacing w:after="0"/>
        <w:sectPr>
          <w:pgSz w:w="11910" w:h="16840"/>
          <w:pgMar w:header="688" w:footer="506" w:top="940" w:bottom="700" w:left="1020" w:right="1020"/>
        </w:sectPr>
      </w:pPr>
    </w:p>
    <w:p>
      <w:pPr>
        <w:pStyle w:val="BodyText"/>
        <w:spacing w:before="11"/>
        <w:rPr>
          <w:sz w:val="29"/>
        </w:rPr>
      </w:pPr>
    </w:p>
    <w:p>
      <w:pPr>
        <w:pStyle w:val="Heading1"/>
        <w:tabs>
          <w:tab w:pos="2781" w:val="left" w:leader="none"/>
          <w:tab w:pos="3292" w:val="left" w:leader="none"/>
          <w:tab w:pos="5341" w:val="left" w:leader="none"/>
          <w:tab w:pos="6298" w:val="left" w:leader="none"/>
          <w:tab w:pos="8320" w:val="left" w:leader="none"/>
        </w:tabs>
        <w:spacing w:line="339" w:lineRule="exact" w:before="101"/>
        <w:ind w:left="545"/>
      </w:pPr>
      <w:r>
        <w:rPr/>
        <w:drawing>
          <wp:anchor distT="0" distB="0" distL="0" distR="0" allowOverlap="1" layoutInCell="1" locked="0" behindDoc="0" simplePos="0" relativeHeight="1816">
            <wp:simplePos x="0" y="0"/>
            <wp:positionH relativeFrom="page">
              <wp:posOffset>725423</wp:posOffset>
            </wp:positionH>
            <wp:positionV relativeFrom="paragraph">
              <wp:posOffset>107000</wp:posOffset>
            </wp:positionV>
            <wp:extent cx="99060" cy="141731"/>
            <wp:effectExtent l="0" t="0" r="0" b="0"/>
            <wp:wrapNone/>
            <wp:docPr id="95" name="image4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46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41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18" w:id="19"/>
      <w:bookmarkEnd w:id="19"/>
      <w:r>
        <w:rPr>
          <w:b w:val="0"/>
        </w:rPr>
      </w:r>
      <w:r>
        <w:rPr/>
        <w:t>POŽADAVKY</w:t>
        <w:tab/>
        <w:t>A</w:t>
        <w:tab/>
        <w:t>PODMÍNKY</w:t>
        <w:tab/>
        <w:t>PRO</w:t>
        <w:tab/>
        <w:t>REALIZACI</w:t>
        <w:tab/>
        <w:t>OBJEKTU</w:t>
      </w:r>
    </w:p>
    <w:p>
      <w:pPr>
        <w:spacing w:line="339" w:lineRule="exact" w:before="0"/>
        <w:ind w:left="113" w:right="0" w:firstLine="0"/>
        <w:jc w:val="both"/>
        <w:rPr>
          <w:b/>
          <w:sz w:val="28"/>
        </w:rPr>
      </w:pPr>
      <w:r>
        <w:rPr>
          <w:b/>
          <w:sz w:val="28"/>
        </w:rPr>
        <w:t>MAJÍCÍ VLIV NA TECHNICKÉ ŘEŠENÍ A JEHO FUNKCI</w:t>
      </w:r>
    </w:p>
    <w:p>
      <w:pPr>
        <w:pStyle w:val="BodyText"/>
        <w:spacing w:line="288" w:lineRule="auto" w:before="81"/>
        <w:ind w:left="113" w:right="121"/>
        <w:jc w:val="both"/>
      </w:pPr>
      <w:r>
        <w:rPr/>
        <w:t>Před</w:t>
      </w:r>
      <w:r>
        <w:rPr>
          <w:spacing w:val="-5"/>
        </w:rPr>
        <w:t> </w:t>
      </w:r>
      <w:r>
        <w:rPr/>
        <w:t>zahájením</w:t>
      </w:r>
      <w:r>
        <w:rPr>
          <w:spacing w:val="-7"/>
        </w:rPr>
        <w:t> </w:t>
      </w:r>
      <w:r>
        <w:rPr/>
        <w:t>prací</w:t>
      </w:r>
      <w:r>
        <w:rPr>
          <w:spacing w:val="-5"/>
        </w:rPr>
        <w:t> </w:t>
      </w:r>
      <w:r>
        <w:rPr/>
        <w:t>na</w:t>
      </w:r>
      <w:r>
        <w:rPr>
          <w:spacing w:val="-6"/>
        </w:rPr>
        <w:t> </w:t>
      </w:r>
      <w:r>
        <w:rPr/>
        <w:t>výstavbě</w:t>
      </w:r>
      <w:r>
        <w:rPr>
          <w:spacing w:val="-9"/>
        </w:rPr>
        <w:t> </w:t>
      </w:r>
      <w:r>
        <w:rPr/>
        <w:t>SO</w:t>
      </w:r>
      <w:r>
        <w:rPr>
          <w:spacing w:val="-9"/>
        </w:rPr>
        <w:t> </w:t>
      </w:r>
      <w:r>
        <w:rPr/>
        <w:t>bude</w:t>
      </w:r>
      <w:r>
        <w:rPr>
          <w:spacing w:val="-7"/>
        </w:rPr>
        <w:t> </w:t>
      </w:r>
      <w:r>
        <w:rPr/>
        <w:t>v</w:t>
      </w:r>
      <w:r>
        <w:rPr>
          <w:spacing w:val="-6"/>
        </w:rPr>
        <w:t> </w:t>
      </w:r>
      <w:r>
        <w:rPr/>
        <w:t>rámci</w:t>
      </w:r>
      <w:r>
        <w:rPr>
          <w:spacing w:val="-5"/>
        </w:rPr>
        <w:t> </w:t>
      </w:r>
      <w:r>
        <w:rPr/>
        <w:t>samostatných</w:t>
      </w:r>
      <w:r>
        <w:rPr>
          <w:spacing w:val="-7"/>
        </w:rPr>
        <w:t> </w:t>
      </w:r>
      <w:r>
        <w:rPr/>
        <w:t>SO</w:t>
      </w:r>
      <w:r>
        <w:rPr>
          <w:spacing w:val="-9"/>
        </w:rPr>
        <w:t> </w:t>
      </w:r>
      <w:r>
        <w:rPr/>
        <w:t>provedena</w:t>
      </w:r>
      <w:r>
        <w:rPr>
          <w:spacing w:val="-6"/>
        </w:rPr>
        <w:t> </w:t>
      </w:r>
      <w:r>
        <w:rPr/>
        <w:t>příprava</w:t>
      </w:r>
      <w:r>
        <w:rPr>
          <w:spacing w:val="-6"/>
        </w:rPr>
        <w:t> </w:t>
      </w:r>
      <w:r>
        <w:rPr/>
        <w:t>území a přeloženy příslušné inženýrské</w:t>
      </w:r>
      <w:r>
        <w:rPr>
          <w:spacing w:val="-16"/>
        </w:rPr>
        <w:t> </w:t>
      </w:r>
      <w:r>
        <w:rPr/>
        <w:t>sítě.</w:t>
      </w:r>
    </w:p>
    <w:p>
      <w:pPr>
        <w:pStyle w:val="BodyText"/>
        <w:spacing w:line="288" w:lineRule="auto" w:before="80"/>
        <w:ind w:left="113" w:right="123"/>
        <w:jc w:val="both"/>
      </w:pPr>
      <w:r>
        <w:rPr/>
        <w:t>Při provádění prací musí být splněny podmínky uvedené ve vybraných kapitolách Technických kvalitativních podmínek pozemních komunikací (TKP PK).</w:t>
      </w:r>
    </w:p>
    <w:p>
      <w:pPr>
        <w:pStyle w:val="Heading1"/>
        <w:tabs>
          <w:tab w:pos="2728" w:val="left" w:leader="none"/>
          <w:tab w:pos="3755" w:val="left" w:leader="none"/>
          <w:tab w:pos="5214" w:val="left" w:leader="none"/>
          <w:tab w:pos="7659" w:val="left" w:leader="none"/>
        </w:tabs>
      </w:pPr>
      <w:r>
        <w:rPr/>
        <w:drawing>
          <wp:anchor distT="0" distB="0" distL="0" distR="0" allowOverlap="1" layoutInCell="1" locked="0" behindDoc="0" simplePos="0" relativeHeight="1840">
            <wp:simplePos x="0" y="0"/>
            <wp:positionH relativeFrom="page">
              <wp:posOffset>739140</wp:posOffset>
            </wp:positionH>
            <wp:positionV relativeFrom="paragraph">
              <wp:posOffset>91124</wp:posOffset>
            </wp:positionV>
            <wp:extent cx="198119" cy="141731"/>
            <wp:effectExtent l="0" t="0" r="0" b="0"/>
            <wp:wrapNone/>
            <wp:docPr id="97" name="image4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47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1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19" w:id="20"/>
      <w:bookmarkEnd w:id="20"/>
      <w:r>
        <w:rPr>
          <w:b w:val="0"/>
        </w:rPr>
      </w:r>
      <w:r>
        <w:rPr/>
        <w:t>PŘÍSTUP</w:t>
        <w:tab/>
        <w:t>PRO</w:t>
        <w:tab/>
        <w:t>OSOBY</w:t>
        <w:tab/>
        <w:t>S</w:t>
      </w:r>
      <w:r>
        <w:rPr>
          <w:spacing w:val="1"/>
        </w:rPr>
        <w:t> </w:t>
      </w:r>
      <w:r>
        <w:rPr/>
        <w:t>OMEZENOU</w:t>
        <w:tab/>
        <w:t>SCHOPNOSTÍ</w:t>
      </w:r>
    </w:p>
    <w:p>
      <w:pPr>
        <w:spacing w:before="69"/>
        <w:ind w:left="113" w:right="0" w:firstLine="0"/>
        <w:jc w:val="both"/>
        <w:rPr>
          <w:b/>
          <w:sz w:val="28"/>
        </w:rPr>
      </w:pPr>
      <w:r>
        <w:rPr>
          <w:b/>
          <w:sz w:val="28"/>
        </w:rPr>
        <w:t>POHYBU A ORIENTACE</w:t>
      </w:r>
    </w:p>
    <w:p>
      <w:pPr>
        <w:pStyle w:val="BodyText"/>
        <w:spacing w:line="288" w:lineRule="auto" w:before="147"/>
        <w:ind w:left="113" w:right="114"/>
        <w:jc w:val="both"/>
      </w:pPr>
      <w:r>
        <w:rPr/>
        <w:t>Popis opatření ve smyslu vyhlášky č. 398/2009 Sb. o obecných technických požadavcích zabezpečujících bezbariérové užívání staveb. Zásady řešení pro osoby s omezenou schopností pohybu.</w:t>
      </w:r>
    </w:p>
    <w:p>
      <w:pPr>
        <w:pStyle w:val="Heading2"/>
        <w:spacing w:before="79"/>
      </w:pPr>
      <w:r>
        <w:rPr/>
        <w:drawing>
          <wp:anchor distT="0" distB="0" distL="0" distR="0" allowOverlap="1" layoutInCell="1" locked="0" behindDoc="0" simplePos="0" relativeHeight="1864">
            <wp:simplePos x="0" y="0"/>
            <wp:positionH relativeFrom="page">
              <wp:posOffset>734568</wp:posOffset>
            </wp:positionH>
            <wp:positionV relativeFrom="paragraph">
              <wp:posOffset>81777</wp:posOffset>
            </wp:positionV>
            <wp:extent cx="289559" cy="114298"/>
            <wp:effectExtent l="0" t="0" r="0" b="0"/>
            <wp:wrapNone/>
            <wp:docPr id="99" name="image4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48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59" cy="114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20" w:id="21"/>
      <w:bookmarkEnd w:id="21"/>
      <w:r>
        <w:rPr>
          <w:b w:val="0"/>
        </w:rPr>
      </w:r>
      <w:r>
        <w:rPr/>
        <w:t>Zásady řešení pro osoby se zrakovým postižením</w:t>
      </w:r>
    </w:p>
    <w:p>
      <w:pPr>
        <w:pStyle w:val="BodyText"/>
        <w:spacing w:before="134"/>
        <w:ind w:left="113"/>
        <w:jc w:val="both"/>
      </w:pPr>
      <w:r>
        <w:rPr/>
        <w:t>Maximální podélný sklon chodníku v rámci komunikace v je max. 8,3%. Příčný sklon je max.</w:t>
      </w:r>
    </w:p>
    <w:p>
      <w:pPr>
        <w:pStyle w:val="BodyText"/>
        <w:spacing w:before="49"/>
        <w:ind w:left="113"/>
        <w:jc w:val="both"/>
      </w:pPr>
      <w:r>
        <w:rPr/>
        <w:t>2,0%.</w:t>
      </w:r>
    </w:p>
    <w:p>
      <w:pPr>
        <w:pStyle w:val="BodyText"/>
        <w:spacing w:line="288" w:lineRule="auto" w:before="126"/>
        <w:ind w:left="113" w:right="113"/>
        <w:jc w:val="both"/>
      </w:pPr>
      <w:r>
        <w:rPr/>
        <w:t>Umělá vodící linie bude proveden z reliéfní dlažby s půlkulatými výběžky. Barva povrchu varovného pásu/vodící linie bude barevně kontrastní vůči okolnímu povrchu, bude užito dlažby barvy červené, reliéfní dlažba (hmatová úprava nezaměnitelného charakteru a struktury) vnímatelná</w:t>
      </w:r>
      <w:r>
        <w:rPr>
          <w:spacing w:val="-16"/>
        </w:rPr>
        <w:t> </w:t>
      </w:r>
      <w:r>
        <w:rPr/>
        <w:t>nášlapem</w:t>
      </w:r>
      <w:r>
        <w:rPr>
          <w:spacing w:val="-16"/>
        </w:rPr>
        <w:t> </w:t>
      </w:r>
      <w:r>
        <w:rPr/>
        <w:t>a</w:t>
      </w:r>
      <w:r>
        <w:rPr>
          <w:spacing w:val="-16"/>
        </w:rPr>
        <w:t> </w:t>
      </w:r>
      <w:r>
        <w:rPr/>
        <w:t>bílou</w:t>
      </w:r>
      <w:r>
        <w:rPr>
          <w:spacing w:val="-15"/>
        </w:rPr>
        <w:t> </w:t>
      </w:r>
      <w:r>
        <w:rPr/>
        <w:t>holí,</w:t>
      </w:r>
      <w:r>
        <w:rPr>
          <w:spacing w:val="-17"/>
        </w:rPr>
        <w:t> </w:t>
      </w:r>
      <w:r>
        <w:rPr/>
        <w:t>povrch</w:t>
      </w:r>
      <w:r>
        <w:rPr>
          <w:spacing w:val="-16"/>
        </w:rPr>
        <w:t> </w:t>
      </w:r>
      <w:r>
        <w:rPr/>
        <w:t>plochy</w:t>
      </w:r>
      <w:r>
        <w:rPr>
          <w:spacing w:val="-14"/>
        </w:rPr>
        <w:t> </w:t>
      </w:r>
      <w:r>
        <w:rPr/>
        <w:t>do</w:t>
      </w:r>
      <w:r>
        <w:rPr>
          <w:spacing w:val="-17"/>
        </w:rPr>
        <w:t> </w:t>
      </w:r>
      <w:r>
        <w:rPr/>
        <w:t>vzdálenosti</w:t>
      </w:r>
      <w:r>
        <w:rPr>
          <w:spacing w:val="-13"/>
        </w:rPr>
        <w:t> </w:t>
      </w:r>
      <w:r>
        <w:rPr/>
        <w:t>nejméně</w:t>
      </w:r>
      <w:r>
        <w:rPr>
          <w:spacing w:val="-15"/>
        </w:rPr>
        <w:t> </w:t>
      </w:r>
      <w:r>
        <w:rPr/>
        <w:t>250</w:t>
      </w:r>
      <w:r>
        <w:rPr>
          <w:spacing w:val="-16"/>
        </w:rPr>
        <w:t> </w:t>
      </w:r>
      <w:r>
        <w:rPr/>
        <w:t>mm</w:t>
      </w:r>
      <w:r>
        <w:rPr>
          <w:spacing w:val="-15"/>
        </w:rPr>
        <w:t> </w:t>
      </w:r>
      <w:r>
        <w:rPr/>
        <w:t>od</w:t>
      </w:r>
      <w:r>
        <w:rPr>
          <w:spacing w:val="-16"/>
        </w:rPr>
        <w:t> </w:t>
      </w:r>
      <w:r>
        <w:rPr/>
        <w:t>tohoto</w:t>
      </w:r>
      <w:r>
        <w:rPr>
          <w:spacing w:val="-17"/>
        </w:rPr>
        <w:t> </w:t>
      </w:r>
      <w:r>
        <w:rPr/>
        <w:t>pásu musí být rovinný při dodržení požadavku na protiskluzné vlastnosti a musí být vůči varovnému pásu vizuálně kontrastní. Tzn., že na lemování reliéfní dlažby bude užito dlažby bez zkosených hran. (Viz body 1.2.2. a 1.2.4 přílohy č. 1 a bod 2.2.3 přílohy č. 2 k vyhl. č. 398/2009</w:t>
      </w:r>
      <w:r>
        <w:rPr>
          <w:spacing w:val="-20"/>
        </w:rPr>
        <w:t> </w:t>
      </w:r>
      <w:r>
        <w:rPr/>
        <w:t>Sb.)</w:t>
      </w:r>
    </w:p>
    <w:p>
      <w:pPr>
        <w:pStyle w:val="BodyText"/>
        <w:spacing w:line="288" w:lineRule="auto" w:before="77"/>
        <w:ind w:left="113" w:right="121"/>
        <w:jc w:val="both"/>
      </w:pPr>
      <w:r>
        <w:rPr/>
        <w:t>Použitý materiál pro "stanovené výrobky" ve smyslu zákona č. 22/1997 Sb., o technických požadavcích na výrobky, ve znění pozdějších předpisů, bude vyhovovat podmínkám nařízení vlády č. 163/2002 Sb. a s tím spojeným TN TZÚS 12.03.04 až 07, např. betonová zámková dlažba pro signální, varovné a hmatné pásy s výstupky pravidelného tvaru podle TN TZÚS 12.03.04.</w:t>
      </w:r>
    </w:p>
    <w:p>
      <w:pPr>
        <w:pStyle w:val="BodyText"/>
        <w:spacing w:line="290" w:lineRule="auto" w:before="77"/>
        <w:ind w:left="113" w:right="112"/>
        <w:jc w:val="both"/>
      </w:pPr>
      <w:r>
        <w:rPr/>
        <w:t>Chodníkové</w:t>
      </w:r>
      <w:r>
        <w:rPr>
          <w:spacing w:val="-7"/>
        </w:rPr>
        <w:t> </w:t>
      </w:r>
      <w:r>
        <w:rPr/>
        <w:t>plochy</w:t>
      </w:r>
      <w:r>
        <w:rPr>
          <w:spacing w:val="-5"/>
        </w:rPr>
        <w:t> </w:t>
      </w:r>
      <w:r>
        <w:rPr/>
        <w:t>z</w:t>
      </w:r>
      <w:r>
        <w:rPr>
          <w:spacing w:val="-3"/>
        </w:rPr>
        <w:t> </w:t>
      </w:r>
      <w:r>
        <w:rPr/>
        <w:t>žulové</w:t>
      </w:r>
      <w:r>
        <w:rPr>
          <w:spacing w:val="-7"/>
        </w:rPr>
        <w:t> </w:t>
      </w:r>
      <w:r>
        <w:rPr/>
        <w:t>kostky</w:t>
      </w:r>
      <w:r>
        <w:rPr>
          <w:spacing w:val="-6"/>
        </w:rPr>
        <w:t> </w:t>
      </w:r>
      <w:r>
        <w:rPr/>
        <w:t>budou</w:t>
      </w:r>
      <w:r>
        <w:rPr>
          <w:spacing w:val="-5"/>
        </w:rPr>
        <w:t> </w:t>
      </w:r>
      <w:r>
        <w:rPr/>
        <w:t>doplněny</w:t>
      </w:r>
      <w:r>
        <w:rPr>
          <w:spacing w:val="-5"/>
        </w:rPr>
        <w:t> </w:t>
      </w:r>
      <w:r>
        <w:rPr/>
        <w:t>o</w:t>
      </w:r>
      <w:r>
        <w:rPr>
          <w:spacing w:val="-4"/>
        </w:rPr>
        <w:t> </w:t>
      </w:r>
      <w:r>
        <w:rPr/>
        <w:t>detail</w:t>
      </w:r>
      <w:r>
        <w:rPr>
          <w:spacing w:val="-2"/>
        </w:rPr>
        <w:t> </w:t>
      </w:r>
      <w:r>
        <w:rPr/>
        <w:t>řešení</w:t>
      </w:r>
      <w:r>
        <w:rPr>
          <w:spacing w:val="-2"/>
        </w:rPr>
        <w:t> </w:t>
      </w:r>
      <w:r>
        <w:rPr/>
        <w:t>varovných,</w:t>
      </w:r>
      <w:r>
        <w:rPr>
          <w:spacing w:val="-4"/>
        </w:rPr>
        <w:t> </w:t>
      </w:r>
      <w:r>
        <w:rPr/>
        <w:t>signálních</w:t>
      </w:r>
      <w:r>
        <w:rPr>
          <w:spacing w:val="-5"/>
        </w:rPr>
        <w:t> </w:t>
      </w:r>
      <w:r>
        <w:rPr/>
        <w:t>pásů</w:t>
      </w:r>
      <w:r>
        <w:rPr>
          <w:spacing w:val="-7"/>
        </w:rPr>
        <w:t> </w:t>
      </w:r>
      <w:r>
        <w:rPr/>
        <w:t>a vodicích</w:t>
      </w:r>
      <w:r>
        <w:rPr>
          <w:spacing w:val="-19"/>
        </w:rPr>
        <w:t> </w:t>
      </w:r>
      <w:r>
        <w:rPr/>
        <w:t>linií</w:t>
      </w:r>
      <w:r>
        <w:rPr>
          <w:spacing w:val="-14"/>
        </w:rPr>
        <w:t> </w:t>
      </w:r>
      <w:r>
        <w:rPr/>
        <w:t>tomto</w:t>
      </w:r>
      <w:r>
        <w:rPr>
          <w:spacing w:val="-19"/>
        </w:rPr>
        <w:t> </w:t>
      </w:r>
      <w:r>
        <w:rPr/>
        <w:t>případě</w:t>
      </w:r>
      <w:r>
        <w:rPr>
          <w:spacing w:val="-19"/>
        </w:rPr>
        <w:t> </w:t>
      </w:r>
      <w:r>
        <w:rPr/>
        <w:t>o</w:t>
      </w:r>
      <w:r>
        <w:rPr>
          <w:spacing w:val="-16"/>
        </w:rPr>
        <w:t> </w:t>
      </w:r>
      <w:r>
        <w:rPr/>
        <w:t>umělý</w:t>
      </w:r>
      <w:r>
        <w:rPr>
          <w:spacing w:val="-18"/>
        </w:rPr>
        <w:t> </w:t>
      </w:r>
      <w:r>
        <w:rPr/>
        <w:t>kámen</w:t>
      </w:r>
      <w:r>
        <w:rPr>
          <w:spacing w:val="-17"/>
        </w:rPr>
        <w:t> </w:t>
      </w:r>
      <w:r>
        <w:rPr/>
        <w:t>(např.</w:t>
      </w:r>
      <w:r>
        <w:rPr>
          <w:spacing w:val="-15"/>
        </w:rPr>
        <w:t> </w:t>
      </w:r>
      <w:r>
        <w:rPr/>
        <w:t>Comcon),</w:t>
      </w:r>
      <w:r>
        <w:rPr>
          <w:spacing w:val="-16"/>
        </w:rPr>
        <w:t> </w:t>
      </w:r>
      <w:r>
        <w:rPr/>
        <w:t>včetně</w:t>
      </w:r>
      <w:r>
        <w:rPr>
          <w:spacing w:val="-19"/>
        </w:rPr>
        <w:t> </w:t>
      </w:r>
      <w:r>
        <w:rPr/>
        <w:t>příslušného</w:t>
      </w:r>
      <w:r>
        <w:rPr>
          <w:spacing w:val="-18"/>
        </w:rPr>
        <w:t> </w:t>
      </w:r>
      <w:r>
        <w:rPr/>
        <w:t>lemován</w:t>
      </w:r>
      <w:r>
        <w:rPr>
          <w:spacing w:val="-16"/>
        </w:rPr>
        <w:t> </w:t>
      </w:r>
      <w:r>
        <w:rPr/>
        <w:t>hladkou dlažbou.</w:t>
      </w:r>
    </w:p>
    <w:p>
      <w:pPr>
        <w:pStyle w:val="Heading2"/>
      </w:pPr>
      <w:r>
        <w:rPr/>
        <w:drawing>
          <wp:anchor distT="0" distB="0" distL="0" distR="0" allowOverlap="1" layoutInCell="1" locked="0" behindDoc="0" simplePos="0" relativeHeight="1888">
            <wp:simplePos x="0" y="0"/>
            <wp:positionH relativeFrom="page">
              <wp:posOffset>734568</wp:posOffset>
            </wp:positionH>
            <wp:positionV relativeFrom="paragraph">
              <wp:posOffset>77967</wp:posOffset>
            </wp:positionV>
            <wp:extent cx="295656" cy="114298"/>
            <wp:effectExtent l="0" t="0" r="0" b="0"/>
            <wp:wrapNone/>
            <wp:docPr id="101" name="image4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49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656" cy="114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21" w:id="22"/>
      <w:bookmarkEnd w:id="22"/>
      <w:r>
        <w:rPr>
          <w:b w:val="0"/>
        </w:rPr>
      </w:r>
      <w:r>
        <w:rPr/>
        <w:t>Zásady řešení pro osoby se sluchovým postižením</w:t>
      </w:r>
    </w:p>
    <w:p>
      <w:pPr>
        <w:pStyle w:val="BodyText"/>
        <w:spacing w:before="134"/>
        <w:ind w:left="113"/>
      </w:pPr>
      <w:r>
        <w:rPr/>
        <w:t>Pro osoby se sluchovým postižením nebyla navržena žádná opatření.</w:t>
      </w:r>
    </w:p>
    <w:p>
      <w:pPr>
        <w:pStyle w:val="Heading2"/>
        <w:spacing w:before="128"/>
      </w:pPr>
      <w:r>
        <w:rPr/>
        <w:drawing>
          <wp:anchor distT="0" distB="0" distL="0" distR="0" allowOverlap="1" layoutInCell="1" locked="0" behindDoc="0" simplePos="0" relativeHeight="1912">
            <wp:simplePos x="0" y="0"/>
            <wp:positionH relativeFrom="page">
              <wp:posOffset>734568</wp:posOffset>
            </wp:positionH>
            <wp:positionV relativeFrom="paragraph">
              <wp:posOffset>112257</wp:posOffset>
            </wp:positionV>
            <wp:extent cx="294131" cy="114298"/>
            <wp:effectExtent l="0" t="0" r="0" b="0"/>
            <wp:wrapNone/>
            <wp:docPr id="103" name="image5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50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131" cy="114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22" w:id="23"/>
      <w:bookmarkEnd w:id="23"/>
      <w:r>
        <w:rPr>
          <w:b w:val="0"/>
        </w:rPr>
      </w:r>
      <w:r>
        <w:rPr/>
        <w:t>Použití stavebních výrobků pro bezbariérová řešení</w:t>
      </w:r>
    </w:p>
    <w:p>
      <w:pPr>
        <w:pStyle w:val="BodyText"/>
        <w:spacing w:line="288" w:lineRule="auto" w:before="134"/>
        <w:ind w:left="113"/>
      </w:pPr>
      <w:r>
        <w:rPr/>
        <w:t>Povrch chodníků je navržen z betonové dlažby. Pro varovné a signální pásy je použita betonová zámková dlažba červené barvy s kuželovými výstupky.</w:t>
      </w:r>
    </w:p>
    <w:p>
      <w:pPr>
        <w:pStyle w:val="BodyText"/>
        <w:spacing w:before="2"/>
        <w:rPr>
          <w:sz w:val="16"/>
        </w:rPr>
      </w:pPr>
    </w:p>
    <w:p>
      <w:pPr>
        <w:pStyle w:val="Heading1"/>
        <w:spacing w:before="101"/>
        <w:ind w:left="113" w:firstLine="432"/>
      </w:pPr>
      <w:r>
        <w:rPr/>
        <w:drawing>
          <wp:anchor distT="0" distB="0" distL="0" distR="0" allowOverlap="1" layoutInCell="1" locked="0" behindDoc="1" simplePos="0" relativeHeight="268411751">
            <wp:simplePos x="0" y="0"/>
            <wp:positionH relativeFrom="page">
              <wp:posOffset>739140</wp:posOffset>
            </wp:positionH>
            <wp:positionV relativeFrom="paragraph">
              <wp:posOffset>107507</wp:posOffset>
            </wp:positionV>
            <wp:extent cx="190500" cy="137160"/>
            <wp:effectExtent l="0" t="0" r="0" b="0"/>
            <wp:wrapNone/>
            <wp:docPr id="105" name="image5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51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23" w:id="24"/>
      <w:bookmarkEnd w:id="24"/>
      <w:r>
        <w:rPr>
          <w:b w:val="0"/>
        </w:rPr>
      </w:r>
      <w:r>
        <w:rPr/>
        <w:t>POPIS</w:t>
      </w:r>
      <w:r>
        <w:rPr>
          <w:spacing w:val="-25"/>
        </w:rPr>
        <w:t> </w:t>
      </w:r>
      <w:r>
        <w:rPr/>
        <w:t>NAVRŽENÉHO</w:t>
      </w:r>
      <w:r>
        <w:rPr>
          <w:spacing w:val="-26"/>
        </w:rPr>
        <w:t> </w:t>
      </w:r>
      <w:r>
        <w:rPr/>
        <w:t>ŘEŠENÍ</w:t>
      </w:r>
      <w:r>
        <w:rPr>
          <w:spacing w:val="-25"/>
        </w:rPr>
        <w:t> </w:t>
      </w:r>
      <w:r>
        <w:rPr/>
        <w:t>VE</w:t>
      </w:r>
      <w:r>
        <w:rPr>
          <w:spacing w:val="-25"/>
        </w:rPr>
        <w:t> </w:t>
      </w:r>
      <w:r>
        <w:rPr/>
        <w:t>VZTAHU</w:t>
      </w:r>
      <w:r>
        <w:rPr>
          <w:spacing w:val="-25"/>
        </w:rPr>
        <w:t> </w:t>
      </w:r>
      <w:r>
        <w:rPr/>
        <w:t>K</w:t>
      </w:r>
      <w:r>
        <w:rPr>
          <w:spacing w:val="-28"/>
        </w:rPr>
        <w:t> </w:t>
      </w:r>
      <w:r>
        <w:rPr/>
        <w:t>PÉČI</w:t>
      </w:r>
      <w:r>
        <w:rPr>
          <w:spacing w:val="-23"/>
        </w:rPr>
        <w:t> </w:t>
      </w:r>
      <w:r>
        <w:rPr/>
        <w:t>O</w:t>
      </w:r>
      <w:r>
        <w:rPr>
          <w:spacing w:val="-26"/>
        </w:rPr>
        <w:t> </w:t>
      </w:r>
      <w:r>
        <w:rPr/>
        <w:t>ŽIVOTNÍ PROSTŘEDÍ A VE VZTAHU K UŽÍVÁNÍ</w:t>
      </w:r>
    </w:p>
    <w:p>
      <w:pPr>
        <w:pStyle w:val="BodyText"/>
        <w:spacing w:line="288" w:lineRule="auto" w:before="81"/>
        <w:ind w:left="113"/>
      </w:pPr>
      <w:r>
        <w:rPr/>
        <w:t>Technickým řešením stavby nedojde k trvalému překračování emisních a imisních limitů koncentrace sledovaných škodlivin ze stacionárních ani mobilních zdrojů.</w:t>
      </w:r>
    </w:p>
    <w:p>
      <w:pPr>
        <w:pStyle w:val="BodyText"/>
        <w:spacing w:before="77"/>
        <w:ind w:left="113"/>
      </w:pPr>
      <w:r>
        <w:rPr/>
        <w:t>Zdravotní rizika pro obyvatelstvo při realizaci, ani provozu stavby se nepředpokládají.</w:t>
      </w:r>
    </w:p>
    <w:p>
      <w:pPr>
        <w:spacing w:after="0"/>
        <w:sectPr>
          <w:pgSz w:w="11910" w:h="16840"/>
          <w:pgMar w:header="688" w:footer="506" w:top="940" w:bottom="700" w:left="1020" w:right="1020"/>
        </w:sectPr>
      </w:pPr>
    </w:p>
    <w:p>
      <w:pPr>
        <w:pStyle w:val="BodyText"/>
        <w:spacing w:before="11"/>
        <w:rPr>
          <w:sz w:val="29"/>
        </w:rPr>
      </w:pPr>
    </w:p>
    <w:p>
      <w:pPr>
        <w:pStyle w:val="BodyText"/>
        <w:spacing w:line="288" w:lineRule="auto" w:before="100"/>
        <w:ind w:left="113" w:right="119"/>
        <w:jc w:val="both"/>
      </w:pPr>
      <w:r>
        <w:rPr/>
        <w:t>K významnějšímu porušení faktoru pohody může dojít v době provádění realizace stavby. Ovlivnění může být způsobeno zejména zvýšenou prašností, emisemi a hlukem. Jedná se však o vliv pouze dočasný a limitovaný délkou realizace stavebních a montážních prací.</w:t>
      </w:r>
    </w:p>
    <w:p>
      <w:pPr>
        <w:pStyle w:val="BodyText"/>
        <w:spacing w:line="288" w:lineRule="auto" w:before="78"/>
        <w:ind w:left="113" w:right="117"/>
        <w:jc w:val="both"/>
      </w:pPr>
      <w:r>
        <w:rPr/>
        <w:t>Nepředpokládá se ohrožení podzemních a povrchových vod, kontaminace půdy a narušení stávajícího geologického prostředí.</w:t>
      </w:r>
    </w:p>
    <w:p>
      <w:pPr>
        <w:pStyle w:val="BodyText"/>
        <w:spacing w:line="288" w:lineRule="auto" w:before="80"/>
        <w:ind w:left="113" w:right="122"/>
        <w:jc w:val="both"/>
      </w:pPr>
      <w:r>
        <w:rPr/>
        <w:t>Ochranu povrchových a podpovrchových vod před jejich znehodnocením látkami, které nejsou odpadními vodami, je nutno eliminovat organizací práce a použitou mechanizací.</w:t>
      </w:r>
    </w:p>
    <w:p>
      <w:pPr>
        <w:pStyle w:val="BodyText"/>
        <w:spacing w:line="288" w:lineRule="auto" w:before="77"/>
        <w:ind w:left="113" w:right="120"/>
        <w:jc w:val="both"/>
      </w:pPr>
      <w:r>
        <w:rPr/>
        <w:t>Po</w:t>
      </w:r>
      <w:r>
        <w:rPr>
          <w:spacing w:val="-8"/>
        </w:rPr>
        <w:t> </w:t>
      </w:r>
      <w:r>
        <w:rPr/>
        <w:t>svém</w:t>
      </w:r>
      <w:r>
        <w:rPr>
          <w:spacing w:val="-4"/>
        </w:rPr>
        <w:t> </w:t>
      </w:r>
      <w:r>
        <w:rPr/>
        <w:t>dokončení</w:t>
      </w:r>
      <w:r>
        <w:rPr>
          <w:spacing w:val="-3"/>
        </w:rPr>
        <w:t> </w:t>
      </w:r>
      <w:r>
        <w:rPr/>
        <w:t>nebude</w:t>
      </w:r>
      <w:r>
        <w:rPr>
          <w:spacing w:val="-8"/>
        </w:rPr>
        <w:t> </w:t>
      </w:r>
      <w:r>
        <w:rPr/>
        <w:t>mít</w:t>
      </w:r>
      <w:r>
        <w:rPr>
          <w:spacing w:val="-6"/>
        </w:rPr>
        <w:t> </w:t>
      </w:r>
      <w:r>
        <w:rPr/>
        <w:t>stavba</w:t>
      </w:r>
      <w:r>
        <w:rPr>
          <w:spacing w:val="-6"/>
        </w:rPr>
        <w:t> </w:t>
      </w:r>
      <w:r>
        <w:rPr/>
        <w:t>negativní</w:t>
      </w:r>
      <w:r>
        <w:rPr>
          <w:spacing w:val="-3"/>
        </w:rPr>
        <w:t> </w:t>
      </w:r>
      <w:r>
        <w:rPr/>
        <w:t>dopad</w:t>
      </w:r>
      <w:r>
        <w:rPr>
          <w:spacing w:val="-6"/>
        </w:rPr>
        <w:t> </w:t>
      </w:r>
      <w:r>
        <w:rPr/>
        <w:t>na</w:t>
      </w:r>
      <w:r>
        <w:rPr>
          <w:spacing w:val="-6"/>
        </w:rPr>
        <w:t> </w:t>
      </w:r>
      <w:r>
        <w:rPr/>
        <w:t>okolní</w:t>
      </w:r>
      <w:r>
        <w:rPr>
          <w:spacing w:val="-3"/>
        </w:rPr>
        <w:t> </w:t>
      </w:r>
      <w:r>
        <w:rPr/>
        <w:t>přírodu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krajinu,</w:t>
      </w:r>
      <w:r>
        <w:rPr>
          <w:spacing w:val="-7"/>
        </w:rPr>
        <w:t> </w:t>
      </w:r>
      <w:r>
        <w:rPr/>
        <w:t>ani</w:t>
      </w:r>
      <w:r>
        <w:rPr>
          <w:spacing w:val="-3"/>
        </w:rPr>
        <w:t> </w:t>
      </w:r>
      <w:r>
        <w:rPr/>
        <w:t>na</w:t>
      </w:r>
      <w:r>
        <w:rPr>
          <w:spacing w:val="-6"/>
        </w:rPr>
        <w:t> </w:t>
      </w:r>
      <w:r>
        <w:rPr/>
        <w:t>vodní zdroje či léčebné</w:t>
      </w:r>
      <w:r>
        <w:rPr>
          <w:spacing w:val="-8"/>
        </w:rPr>
        <w:t> </w:t>
      </w:r>
      <w:r>
        <w:rPr/>
        <w:t>prameny.</w:t>
      </w:r>
    </w:p>
    <w:p>
      <w:pPr>
        <w:pStyle w:val="BodyText"/>
        <w:spacing w:before="2"/>
        <w:rPr>
          <w:sz w:val="16"/>
        </w:rPr>
      </w:pPr>
    </w:p>
    <w:p>
      <w:pPr>
        <w:pStyle w:val="Heading1"/>
        <w:spacing w:before="101"/>
        <w:ind w:left="113" w:firstLine="432"/>
      </w:pPr>
      <w:r>
        <w:rPr/>
        <w:drawing>
          <wp:anchor distT="0" distB="0" distL="0" distR="0" allowOverlap="1" layoutInCell="1" locked="0" behindDoc="1" simplePos="0" relativeHeight="268411775">
            <wp:simplePos x="0" y="0"/>
            <wp:positionH relativeFrom="page">
              <wp:posOffset>739140</wp:posOffset>
            </wp:positionH>
            <wp:positionV relativeFrom="paragraph">
              <wp:posOffset>106619</wp:posOffset>
            </wp:positionV>
            <wp:extent cx="198119" cy="138683"/>
            <wp:effectExtent l="0" t="0" r="0" b="0"/>
            <wp:wrapNone/>
            <wp:docPr id="107" name="image5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52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_bookmark24" w:id="25"/>
      <w:bookmarkEnd w:id="25"/>
      <w:r>
        <w:rPr>
          <w:b w:val="0"/>
        </w:rPr>
      </w:r>
      <w:r>
        <w:rPr/>
        <w:t>POŽADAVKY NA BEZPEČNOST A OCHRANU ZDRAVÍ PŘI PRÁCI VE STÁDIU REALIZACE</w:t>
      </w:r>
    </w:p>
    <w:p>
      <w:pPr>
        <w:spacing w:before="301"/>
        <w:ind w:left="113" w:right="114" w:firstLine="0"/>
        <w:jc w:val="both"/>
        <w:rPr>
          <w:sz w:val="20"/>
        </w:rPr>
      </w:pPr>
      <w:r>
        <w:rPr>
          <w:b/>
          <w:sz w:val="20"/>
        </w:rPr>
        <w:t>Při provádění  stavebních  činností  je  nutné  seznámení  všech  zúčastněných  osob  s </w:t>
      </w:r>
      <w:r>
        <w:rPr>
          <w:sz w:val="20"/>
        </w:rPr>
        <w:t>bezpečnostními opatřeními, zákony, vyhláškami, nařízeními vlády a souvisejícími platnými normami v oblasti bezpečnosti a ochrany zdraví při</w:t>
      </w:r>
      <w:r>
        <w:rPr>
          <w:spacing w:val="-13"/>
          <w:sz w:val="20"/>
        </w:rPr>
        <w:t> </w:t>
      </w:r>
      <w:r>
        <w:rPr>
          <w:sz w:val="20"/>
        </w:rPr>
        <w:t>práci.</w:t>
      </w:r>
    </w:p>
    <w:p>
      <w:pPr>
        <w:pStyle w:val="BodyText"/>
        <w:spacing w:before="58"/>
        <w:ind w:left="113"/>
        <w:jc w:val="both"/>
      </w:pPr>
      <w:r>
        <w:rPr/>
        <w:t>Základní povinnosti dodavatele stavebních prací upravuje: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</w:tabs>
        <w:spacing w:line="240" w:lineRule="auto" w:before="61" w:after="0"/>
        <w:ind w:left="833" w:right="112" w:hanging="360"/>
        <w:jc w:val="both"/>
        <w:rPr>
          <w:sz w:val="20"/>
        </w:rPr>
      </w:pPr>
      <w:r>
        <w:rPr>
          <w:b/>
          <w:sz w:val="20"/>
        </w:rPr>
        <w:t>zákon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č.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262/2006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Sb.,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zákoník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práce</w:t>
      </w:r>
      <w:r>
        <w:rPr>
          <w:b/>
          <w:spacing w:val="-11"/>
          <w:sz w:val="20"/>
        </w:rPr>
        <w:t> </w:t>
      </w:r>
      <w:r>
        <w:rPr>
          <w:sz w:val="20"/>
        </w:rPr>
        <w:t>v</w:t>
      </w:r>
      <w:r>
        <w:rPr>
          <w:spacing w:val="-1"/>
          <w:sz w:val="20"/>
        </w:rPr>
        <w:t> </w:t>
      </w:r>
      <w:r>
        <w:rPr>
          <w:sz w:val="20"/>
        </w:rPr>
        <w:t>části</w:t>
      </w:r>
      <w:r>
        <w:rPr>
          <w:spacing w:val="-10"/>
          <w:sz w:val="20"/>
        </w:rPr>
        <w:t> </w:t>
      </w:r>
      <w:r>
        <w:rPr>
          <w:sz w:val="20"/>
        </w:rPr>
        <w:t>páté</w:t>
      </w:r>
      <w:r>
        <w:rPr>
          <w:spacing w:val="-13"/>
          <w:sz w:val="20"/>
        </w:rPr>
        <w:t> </w:t>
      </w:r>
      <w:r>
        <w:rPr>
          <w:sz w:val="20"/>
        </w:rPr>
        <w:t>-</w:t>
      </w:r>
      <w:r>
        <w:rPr>
          <w:spacing w:val="-12"/>
          <w:sz w:val="20"/>
        </w:rPr>
        <w:t> </w:t>
      </w:r>
      <w:r>
        <w:rPr>
          <w:sz w:val="20"/>
        </w:rPr>
        <w:t>„</w:t>
      </w:r>
      <w:r>
        <w:rPr>
          <w:b/>
          <w:sz w:val="20"/>
        </w:rPr>
        <w:t>Bezpečnost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ochrana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zdraví při práci“, </w:t>
      </w:r>
      <w:r>
        <w:rPr>
          <w:sz w:val="20"/>
        </w:rPr>
        <w:t>hlava I – Předcházení ohrožení života a zdraví při práci se zaměřením na § 102</w:t>
      </w:r>
      <w:r>
        <w:rPr>
          <w:spacing w:val="-15"/>
          <w:sz w:val="20"/>
        </w:rPr>
        <w:t> </w:t>
      </w:r>
      <w:r>
        <w:rPr>
          <w:sz w:val="20"/>
        </w:rPr>
        <w:t>odst.</w:t>
      </w:r>
      <w:r>
        <w:rPr>
          <w:spacing w:val="-16"/>
          <w:sz w:val="20"/>
        </w:rPr>
        <w:t> </w:t>
      </w:r>
      <w:r>
        <w:rPr>
          <w:sz w:val="20"/>
        </w:rPr>
        <w:t>1</w:t>
      </w:r>
      <w:r>
        <w:rPr>
          <w:spacing w:val="-14"/>
          <w:sz w:val="20"/>
        </w:rPr>
        <w:t> </w:t>
      </w:r>
      <w:r>
        <w:rPr>
          <w:sz w:val="20"/>
        </w:rPr>
        <w:t>–</w:t>
      </w:r>
      <w:r>
        <w:rPr>
          <w:spacing w:val="-15"/>
          <w:sz w:val="20"/>
        </w:rPr>
        <w:t> </w:t>
      </w:r>
      <w:r>
        <w:rPr>
          <w:sz w:val="20"/>
        </w:rPr>
        <w:t>přijímání</w:t>
      </w:r>
      <w:r>
        <w:rPr>
          <w:spacing w:val="-12"/>
          <w:sz w:val="20"/>
        </w:rPr>
        <w:t> </w:t>
      </w:r>
      <w:r>
        <w:rPr>
          <w:sz w:val="20"/>
        </w:rPr>
        <w:t>opatření</w:t>
      </w:r>
      <w:r>
        <w:rPr>
          <w:spacing w:val="-12"/>
          <w:sz w:val="20"/>
        </w:rPr>
        <w:t> </w:t>
      </w:r>
      <w:r>
        <w:rPr>
          <w:sz w:val="20"/>
        </w:rPr>
        <w:t>k</w:t>
      </w:r>
      <w:r>
        <w:rPr>
          <w:spacing w:val="-2"/>
          <w:sz w:val="20"/>
        </w:rPr>
        <w:t> </w:t>
      </w:r>
      <w:r>
        <w:rPr>
          <w:sz w:val="20"/>
        </w:rPr>
        <w:t>přecházení</w:t>
      </w:r>
      <w:r>
        <w:rPr>
          <w:spacing w:val="-12"/>
          <w:sz w:val="20"/>
        </w:rPr>
        <w:t> </w:t>
      </w:r>
      <w:r>
        <w:rPr>
          <w:sz w:val="20"/>
        </w:rPr>
        <w:t>rizikům</w:t>
      </w:r>
      <w:r>
        <w:rPr>
          <w:spacing w:val="-15"/>
          <w:sz w:val="20"/>
        </w:rPr>
        <w:t> </w:t>
      </w:r>
      <w:r>
        <w:rPr>
          <w:sz w:val="20"/>
        </w:rPr>
        <w:t>v</w:t>
      </w:r>
      <w:r>
        <w:rPr>
          <w:spacing w:val="-2"/>
          <w:sz w:val="20"/>
        </w:rPr>
        <w:t> </w:t>
      </w:r>
      <w:r>
        <w:rPr>
          <w:sz w:val="20"/>
        </w:rPr>
        <w:t>návaznosti</w:t>
      </w:r>
      <w:r>
        <w:rPr>
          <w:spacing w:val="-12"/>
          <w:sz w:val="20"/>
        </w:rPr>
        <w:t> </w:t>
      </w:r>
      <w:r>
        <w:rPr>
          <w:sz w:val="20"/>
        </w:rPr>
        <w:t>na</w:t>
      </w:r>
      <w:r>
        <w:rPr>
          <w:spacing w:val="-15"/>
          <w:sz w:val="20"/>
        </w:rPr>
        <w:t> </w:t>
      </w:r>
      <w:r>
        <w:rPr>
          <w:sz w:val="20"/>
        </w:rPr>
        <w:t>odst.</w:t>
      </w:r>
      <w:r>
        <w:rPr>
          <w:spacing w:val="-16"/>
          <w:sz w:val="20"/>
        </w:rPr>
        <w:t> </w:t>
      </w:r>
      <w:r>
        <w:rPr>
          <w:sz w:val="20"/>
        </w:rPr>
        <w:t>3</w:t>
      </w:r>
      <w:r>
        <w:rPr>
          <w:spacing w:val="-13"/>
          <w:sz w:val="20"/>
        </w:rPr>
        <w:t> </w:t>
      </w:r>
      <w:r>
        <w:rPr>
          <w:sz w:val="20"/>
        </w:rPr>
        <w:t>–</w:t>
      </w:r>
      <w:r>
        <w:rPr>
          <w:spacing w:val="-15"/>
          <w:sz w:val="20"/>
        </w:rPr>
        <w:t> </w:t>
      </w:r>
      <w:r>
        <w:rPr>
          <w:sz w:val="20"/>
        </w:rPr>
        <w:t>povinnosti zaměstnavatele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</w:tabs>
        <w:spacing w:line="240" w:lineRule="auto" w:before="62" w:after="0"/>
        <w:ind w:left="833" w:right="120" w:hanging="360"/>
        <w:jc w:val="both"/>
        <w:rPr>
          <w:sz w:val="20"/>
        </w:rPr>
      </w:pPr>
      <w:r>
        <w:rPr>
          <w:b/>
          <w:sz w:val="20"/>
        </w:rPr>
        <w:t>zákon č. 309/2006 Sb</w:t>
      </w:r>
      <w:r>
        <w:rPr>
          <w:sz w:val="20"/>
        </w:rPr>
        <w:t>., kterým se upravují další požadavky bezpečnosti a ochrany zdraví při práci v pracovněprávních vztazích a v zajištění bezpečnosti a ochrany zdraví při činnosti nebo poskytování služeb mimo pracovněprávní</w:t>
      </w:r>
      <w:r>
        <w:rPr>
          <w:spacing w:val="-18"/>
          <w:sz w:val="20"/>
        </w:rPr>
        <w:t> </w:t>
      </w:r>
      <w:r>
        <w:rPr>
          <w:sz w:val="20"/>
        </w:rPr>
        <w:t>vztahy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</w:tabs>
        <w:spacing w:line="240" w:lineRule="auto" w:before="61" w:after="0"/>
        <w:ind w:left="833" w:right="0" w:hanging="360"/>
        <w:jc w:val="left"/>
        <w:rPr>
          <w:sz w:val="20"/>
        </w:rPr>
      </w:pPr>
      <w:r>
        <w:rPr>
          <w:b/>
          <w:sz w:val="20"/>
        </w:rPr>
        <w:t>nařízení vlády č.361/2007 Sb., </w:t>
      </w:r>
      <w:r>
        <w:rPr>
          <w:sz w:val="20"/>
        </w:rPr>
        <w:t>kterým se stanoví podmínky ochrany zdraví při</w:t>
      </w:r>
      <w:r>
        <w:rPr>
          <w:spacing w:val="-17"/>
          <w:sz w:val="20"/>
        </w:rPr>
        <w:t> </w:t>
      </w:r>
      <w:r>
        <w:rPr>
          <w:sz w:val="20"/>
        </w:rPr>
        <w:t>práci.</w:t>
      </w:r>
    </w:p>
    <w:p>
      <w:pPr>
        <w:pStyle w:val="BodyText"/>
        <w:spacing w:before="8"/>
        <w:rPr>
          <w:sz w:val="30"/>
        </w:rPr>
      </w:pPr>
    </w:p>
    <w:p>
      <w:pPr>
        <w:pStyle w:val="BodyText"/>
        <w:tabs>
          <w:tab w:pos="1553" w:val="left" w:leader="none"/>
        </w:tabs>
        <w:ind w:left="833"/>
      </w:pPr>
      <w:r>
        <w:rPr/>
        <w:t>§</w:t>
      </w:r>
      <w:r>
        <w:rPr>
          <w:spacing w:val="-2"/>
        </w:rPr>
        <w:t> </w:t>
      </w:r>
      <w:r>
        <w:rPr/>
        <w:t>3</w:t>
        <w:tab/>
        <w:t>Zhotovitel zajistí,</w:t>
      </w:r>
      <w:r>
        <w:rPr>
          <w:spacing w:val="-8"/>
        </w:rPr>
        <w:t> </w:t>
      </w:r>
      <w:r>
        <w:rPr/>
        <w:t>aby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</w:tabs>
        <w:spacing w:line="288" w:lineRule="auto" w:before="47" w:after="0"/>
        <w:ind w:left="833" w:right="115" w:hanging="360"/>
        <w:jc w:val="both"/>
        <w:rPr>
          <w:sz w:val="20"/>
        </w:rPr>
      </w:pPr>
      <w:r>
        <w:rPr>
          <w:sz w:val="20"/>
        </w:rPr>
        <w:t>při  provozu  a  používání  strojů  a  technických  zařízení  (dále  jen  "stroje"),  nářadí  a dopravních prostředků na staveništi byly kromě požadavků zvláštních právních předpisů (6) dodržovány bližší minimální požadavky na bezpečnost a ochranu zdraví při práci stanovené v příloze č. 2 k tomuto nařízení byly splněny požadavky na organizaci práce a pracovní postupy stanovené v příloze č. 3 k tomuto nařízení, jestliže se na staveništi</w:t>
      </w:r>
      <w:r>
        <w:rPr>
          <w:spacing w:val="-8"/>
          <w:sz w:val="20"/>
        </w:rPr>
        <w:t> </w:t>
      </w:r>
      <w:r>
        <w:rPr>
          <w:sz w:val="20"/>
        </w:rPr>
        <w:t>plánují</w:t>
      </w:r>
      <w:r>
        <w:rPr>
          <w:spacing w:val="-8"/>
          <w:sz w:val="20"/>
        </w:rPr>
        <w:t> </w:t>
      </w:r>
      <w:r>
        <w:rPr>
          <w:sz w:val="20"/>
        </w:rPr>
        <w:t>nebo</w:t>
      </w:r>
      <w:r>
        <w:rPr>
          <w:spacing w:val="-11"/>
          <w:sz w:val="20"/>
        </w:rPr>
        <w:t> </w:t>
      </w:r>
      <w:r>
        <w:rPr>
          <w:sz w:val="20"/>
        </w:rPr>
        <w:t>provádějí</w:t>
      </w:r>
      <w:r>
        <w:rPr>
          <w:spacing w:val="-8"/>
          <w:sz w:val="20"/>
        </w:rPr>
        <w:t> </w:t>
      </w:r>
      <w:r>
        <w:rPr>
          <w:sz w:val="20"/>
        </w:rPr>
        <w:t>práce</w:t>
      </w:r>
      <w:r>
        <w:rPr>
          <w:spacing w:val="-10"/>
          <w:sz w:val="20"/>
        </w:rPr>
        <w:t> </w:t>
      </w:r>
      <w:r>
        <w:rPr>
          <w:sz w:val="20"/>
        </w:rPr>
        <w:t>spojené</w:t>
      </w:r>
      <w:r>
        <w:rPr>
          <w:spacing w:val="-10"/>
          <w:sz w:val="20"/>
        </w:rPr>
        <w:t> </w:t>
      </w:r>
      <w:r>
        <w:rPr>
          <w:sz w:val="20"/>
        </w:rPr>
        <w:t>s</w:t>
      </w:r>
      <w:r>
        <w:rPr>
          <w:spacing w:val="-10"/>
          <w:sz w:val="20"/>
        </w:rPr>
        <w:t> </w:t>
      </w:r>
      <w:r>
        <w:rPr>
          <w:sz w:val="20"/>
        </w:rPr>
        <w:t>rozpojováním</w:t>
      </w:r>
      <w:r>
        <w:rPr>
          <w:spacing w:val="-11"/>
          <w:sz w:val="20"/>
        </w:rPr>
        <w:t> </w:t>
      </w:r>
      <w:r>
        <w:rPr>
          <w:sz w:val="20"/>
        </w:rPr>
        <w:t>a</w:t>
      </w:r>
      <w:r>
        <w:rPr>
          <w:spacing w:val="-11"/>
          <w:sz w:val="20"/>
        </w:rPr>
        <w:t> </w:t>
      </w:r>
      <w:r>
        <w:rPr>
          <w:sz w:val="20"/>
        </w:rPr>
        <w:t>přemisťováním</w:t>
      </w:r>
      <w:r>
        <w:rPr>
          <w:spacing w:val="-11"/>
          <w:sz w:val="20"/>
        </w:rPr>
        <w:t> </w:t>
      </w:r>
      <w:r>
        <w:rPr>
          <w:sz w:val="20"/>
        </w:rPr>
        <w:t>zeminy, včetně jejího zhutňování nebo jiného zpevňování, nebo spojené s jinými úpravami souvisejícími</w:t>
      </w:r>
      <w:r>
        <w:rPr>
          <w:spacing w:val="-7"/>
          <w:sz w:val="20"/>
        </w:rPr>
        <w:t> </w:t>
      </w:r>
      <w:r>
        <w:rPr>
          <w:sz w:val="20"/>
        </w:rPr>
        <w:t>s</w:t>
      </w:r>
      <w:r>
        <w:rPr>
          <w:spacing w:val="-11"/>
          <w:sz w:val="20"/>
        </w:rPr>
        <w:t> </w:t>
      </w:r>
      <w:r>
        <w:rPr>
          <w:sz w:val="20"/>
        </w:rPr>
        <w:t>těmito</w:t>
      </w:r>
      <w:r>
        <w:rPr>
          <w:spacing w:val="-11"/>
          <w:sz w:val="20"/>
        </w:rPr>
        <w:t> </w:t>
      </w:r>
      <w:r>
        <w:rPr>
          <w:sz w:val="20"/>
        </w:rPr>
        <w:t>pracemi,</w:t>
      </w:r>
      <w:r>
        <w:rPr>
          <w:spacing w:val="-11"/>
          <w:sz w:val="20"/>
        </w:rPr>
        <w:t> </w:t>
      </w:r>
      <w:r>
        <w:rPr>
          <w:sz w:val="20"/>
        </w:rPr>
        <w:t>které</w:t>
      </w:r>
      <w:r>
        <w:rPr>
          <w:spacing w:val="-9"/>
          <w:sz w:val="20"/>
        </w:rPr>
        <w:t> </w:t>
      </w:r>
      <w:r>
        <w:rPr>
          <w:sz w:val="20"/>
        </w:rPr>
        <w:t>jsou</w:t>
      </w:r>
      <w:r>
        <w:rPr>
          <w:spacing w:val="-7"/>
          <w:sz w:val="20"/>
        </w:rPr>
        <w:t> </w:t>
      </w:r>
      <w:r>
        <w:rPr>
          <w:sz w:val="20"/>
        </w:rPr>
        <w:t>prováděny</w:t>
      </w:r>
      <w:r>
        <w:rPr>
          <w:spacing w:val="-11"/>
          <w:sz w:val="20"/>
        </w:rPr>
        <w:t> </w:t>
      </w:r>
      <w:r>
        <w:rPr>
          <w:sz w:val="20"/>
        </w:rPr>
        <w:t>při</w:t>
      </w:r>
      <w:r>
        <w:rPr>
          <w:spacing w:val="-7"/>
          <w:sz w:val="20"/>
        </w:rPr>
        <w:t> </w:t>
      </w:r>
      <w:r>
        <w:rPr>
          <w:sz w:val="20"/>
        </w:rPr>
        <w:t>zakládání</w:t>
      </w:r>
      <w:r>
        <w:rPr>
          <w:spacing w:val="-7"/>
          <w:sz w:val="20"/>
        </w:rPr>
        <w:t> </w:t>
      </w:r>
      <w:r>
        <w:rPr>
          <w:sz w:val="20"/>
        </w:rPr>
        <w:t>staveb</w:t>
      </w:r>
      <w:r>
        <w:rPr>
          <w:spacing w:val="-10"/>
          <w:sz w:val="20"/>
        </w:rPr>
        <w:t> </w:t>
      </w:r>
      <w:r>
        <w:rPr>
          <w:sz w:val="20"/>
        </w:rPr>
        <w:t>nebo</w:t>
      </w:r>
      <w:r>
        <w:rPr>
          <w:spacing w:val="-9"/>
          <w:sz w:val="20"/>
        </w:rPr>
        <w:t> </w:t>
      </w:r>
      <w:r>
        <w:rPr>
          <w:sz w:val="20"/>
        </w:rPr>
        <w:t>terénních úpravách za podmínek stanovených zvláštním právním předpisem (7) a které zahrnují vytýčení tras technické infrastruktury (8) (dále jen "zemní práce"), práce spojené s prováděním a demontáží bednění a jeho podpěrných konstrukcí, výrobou, přepravou a ukládáním ocelové výztuže a betonové směsi, včetně jejího zhutňování (dále jen "betonářské práce"), práce spojené se zděním a úpravami konstrukcí ze zdicího materiálu, jakými jsou cihly, tvárnice, bloky, tvarovky nebo kámen, včetně osazování prefabrikátů ve zděných konstrukcích, omítání stěn a stropů, spárování zdiva, zhotovování podlah, mazanin nebo dlažeb, úpravy povrchu stěn například sekáním nebo dlabáním (dále jen "zednické práce"), práce spojené s montáží a spojováním, jakož i demontáží a rozebíráním ocelových, dřevěných, betonových, železobetonových, popřípadě jiných prvků různého tvaru a funkce, například tyčových, plošných nebo prostorových, do stavebních objektů nebo technologických konstrukcí o   </w:t>
      </w:r>
      <w:r>
        <w:rPr>
          <w:spacing w:val="5"/>
          <w:sz w:val="20"/>
        </w:rPr>
        <w:t> </w:t>
      </w:r>
      <w:r>
        <w:rPr>
          <w:sz w:val="20"/>
        </w:rPr>
        <w:t>požadovaném</w:t>
      </w:r>
    </w:p>
    <w:p>
      <w:pPr>
        <w:spacing w:after="0" w:line="288" w:lineRule="auto"/>
        <w:jc w:val="both"/>
        <w:rPr>
          <w:sz w:val="20"/>
        </w:rPr>
        <w:sectPr>
          <w:pgSz w:w="11910" w:h="16840"/>
          <w:pgMar w:header="688" w:footer="506" w:top="940" w:bottom="700" w:left="1020" w:right="1020"/>
        </w:sectPr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line="288" w:lineRule="auto" w:before="1"/>
        <w:ind w:left="833" w:right="111"/>
        <w:jc w:val="both"/>
      </w:pPr>
      <w:r>
        <w:rPr/>
        <w:t>tvaru a provedení (dále jen "montážní práce"), práce spojené s rozrušením, rozpojením, popřípadě demontáží konstrukce stavby nebo její části, které jsou prováděny při odstraňování, popřípadě změně stavby za podmínek stanovených zvláštním právním předpisem</w:t>
      </w:r>
      <w:r>
        <w:rPr>
          <w:spacing w:val="-15"/>
        </w:rPr>
        <w:t> </w:t>
      </w:r>
      <w:r>
        <w:rPr/>
        <w:t>(9),</w:t>
      </w:r>
      <w:r>
        <w:rPr>
          <w:spacing w:val="-18"/>
        </w:rPr>
        <w:t> </w:t>
      </w:r>
      <w:r>
        <w:rPr/>
        <w:t>(dále</w:t>
      </w:r>
      <w:r>
        <w:rPr>
          <w:spacing w:val="-17"/>
        </w:rPr>
        <w:t> </w:t>
      </w:r>
      <w:r>
        <w:rPr/>
        <w:t>jen</w:t>
      </w:r>
      <w:r>
        <w:rPr>
          <w:spacing w:val="-14"/>
        </w:rPr>
        <w:t> </w:t>
      </w:r>
      <w:r>
        <w:rPr/>
        <w:t>"bourací</w:t>
      </w:r>
      <w:r>
        <w:rPr>
          <w:spacing w:val="-15"/>
        </w:rPr>
        <w:t> </w:t>
      </w:r>
      <w:r>
        <w:rPr/>
        <w:t>práce"),</w:t>
      </w:r>
      <w:r>
        <w:rPr>
          <w:spacing w:val="-15"/>
        </w:rPr>
        <w:t> </w:t>
      </w:r>
      <w:r>
        <w:rPr/>
        <w:t>svařování</w:t>
      </w:r>
      <w:r>
        <w:rPr>
          <w:spacing w:val="-14"/>
        </w:rPr>
        <w:t> </w:t>
      </w:r>
      <w:r>
        <w:rPr/>
        <w:t>a</w:t>
      </w:r>
      <w:r>
        <w:rPr>
          <w:spacing w:val="-17"/>
        </w:rPr>
        <w:t> </w:t>
      </w:r>
      <w:r>
        <w:rPr/>
        <w:t>nahřívání</w:t>
      </w:r>
      <w:r>
        <w:rPr>
          <w:spacing w:val="-14"/>
        </w:rPr>
        <w:t> </w:t>
      </w:r>
      <w:r>
        <w:rPr/>
        <w:t>živic</w:t>
      </w:r>
      <w:r>
        <w:rPr>
          <w:spacing w:val="-18"/>
        </w:rPr>
        <w:t> </w:t>
      </w:r>
      <w:r>
        <w:rPr/>
        <w:t>v</w:t>
      </w:r>
      <w:r>
        <w:rPr>
          <w:spacing w:val="-10"/>
        </w:rPr>
        <w:t> </w:t>
      </w:r>
      <w:r>
        <w:rPr/>
        <w:t>tavných</w:t>
      </w:r>
      <w:r>
        <w:rPr>
          <w:spacing w:val="-17"/>
        </w:rPr>
        <w:t> </w:t>
      </w:r>
      <w:r>
        <w:rPr/>
        <w:t>nádobách podle</w:t>
      </w:r>
      <w:r>
        <w:rPr>
          <w:spacing w:val="-9"/>
        </w:rPr>
        <w:t> </w:t>
      </w:r>
      <w:r>
        <w:rPr/>
        <w:t>zvláštního</w:t>
      </w:r>
      <w:r>
        <w:rPr>
          <w:spacing w:val="-9"/>
        </w:rPr>
        <w:t> </w:t>
      </w:r>
      <w:r>
        <w:rPr/>
        <w:t>právního</w:t>
      </w:r>
      <w:r>
        <w:rPr>
          <w:spacing w:val="-9"/>
        </w:rPr>
        <w:t> </w:t>
      </w:r>
      <w:r>
        <w:rPr/>
        <w:t>předpisu</w:t>
      </w:r>
      <w:r>
        <w:rPr>
          <w:spacing w:val="-7"/>
        </w:rPr>
        <w:t> </w:t>
      </w:r>
      <w:r>
        <w:rPr/>
        <w:t>(10)</w:t>
      </w:r>
      <w:r>
        <w:rPr>
          <w:spacing w:val="-10"/>
        </w:rPr>
        <w:t> </w:t>
      </w:r>
      <w:r>
        <w:rPr/>
        <w:t>lepení</w:t>
      </w:r>
      <w:r>
        <w:rPr>
          <w:spacing w:val="-5"/>
        </w:rPr>
        <w:t> </w:t>
      </w:r>
      <w:r>
        <w:rPr/>
        <w:t>krytin</w:t>
      </w:r>
      <w:r>
        <w:rPr>
          <w:spacing w:val="-7"/>
        </w:rPr>
        <w:t> </w:t>
      </w:r>
      <w:r>
        <w:rPr/>
        <w:t>na</w:t>
      </w:r>
      <w:r>
        <w:rPr>
          <w:spacing w:val="-8"/>
        </w:rPr>
        <w:t> </w:t>
      </w:r>
      <w:r>
        <w:rPr/>
        <w:t>podlahy,</w:t>
      </w:r>
      <w:r>
        <w:rPr>
          <w:spacing w:val="-9"/>
        </w:rPr>
        <w:t> </w:t>
      </w:r>
      <w:r>
        <w:rPr/>
        <w:t>stěny,</w:t>
      </w:r>
      <w:r>
        <w:rPr>
          <w:spacing w:val="-6"/>
        </w:rPr>
        <w:t> </w:t>
      </w:r>
      <w:r>
        <w:rPr/>
        <w:t>stropy</w:t>
      </w:r>
      <w:r>
        <w:rPr>
          <w:spacing w:val="-8"/>
        </w:rPr>
        <w:t> </w:t>
      </w:r>
      <w:r>
        <w:rPr/>
        <w:t>nebo</w:t>
      </w:r>
      <w:r>
        <w:rPr>
          <w:spacing w:val="-9"/>
        </w:rPr>
        <w:t> </w:t>
      </w:r>
      <w:r>
        <w:rPr/>
        <w:t>jiné konstrukce</w:t>
      </w:r>
      <w:r>
        <w:rPr>
          <w:spacing w:val="-9"/>
        </w:rPr>
        <w:t> </w:t>
      </w:r>
      <w:r>
        <w:rPr/>
        <w:t>práce</w:t>
      </w:r>
      <w:r>
        <w:rPr>
          <w:spacing w:val="-9"/>
        </w:rPr>
        <w:t> </w:t>
      </w:r>
      <w:r>
        <w:rPr/>
        <w:t>při</w:t>
      </w:r>
      <w:r>
        <w:rPr>
          <w:spacing w:val="-5"/>
        </w:rPr>
        <w:t> </w:t>
      </w:r>
      <w:r>
        <w:rPr/>
        <w:t>údržbě</w:t>
      </w:r>
      <w:r>
        <w:rPr>
          <w:spacing w:val="-9"/>
        </w:rPr>
        <w:t> </w:t>
      </w:r>
      <w:r>
        <w:rPr/>
        <w:t>stavby</w:t>
      </w:r>
      <w:r>
        <w:rPr>
          <w:spacing w:val="-8"/>
        </w:rPr>
        <w:t> </w:t>
      </w:r>
      <w:r>
        <w:rPr/>
        <w:t>(11)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jejího</w:t>
      </w:r>
      <w:r>
        <w:rPr>
          <w:spacing w:val="-9"/>
        </w:rPr>
        <w:t> </w:t>
      </w:r>
      <w:r>
        <w:rPr/>
        <w:t>technického</w:t>
      </w:r>
      <w:r>
        <w:rPr>
          <w:spacing w:val="-7"/>
        </w:rPr>
        <w:t> </w:t>
      </w:r>
      <w:r>
        <w:rPr/>
        <w:t>vybavení</w:t>
      </w:r>
      <w:r>
        <w:rPr>
          <w:spacing w:val="-5"/>
        </w:rPr>
        <w:t> </w:t>
      </w:r>
      <w:r>
        <w:rPr/>
        <w:t>a</w:t>
      </w:r>
      <w:r>
        <w:rPr>
          <w:spacing w:val="-8"/>
        </w:rPr>
        <w:t> </w:t>
      </w:r>
      <w:r>
        <w:rPr/>
        <w:t>zařízení,</w:t>
      </w:r>
      <w:r>
        <w:rPr>
          <w:spacing w:val="-8"/>
        </w:rPr>
        <w:t> </w:t>
      </w:r>
      <w:r>
        <w:rPr/>
        <w:t>jakými jsou například malířské a natěračské práce, mytí a čištění oken, fasád nebo okapů, dále prohlídky, zkoušky, kontroly, revize a opravy technického vybavení a zařízení, jakož i montáž a demontáž jejich částí v rozsahu potřebném pro provedení těchto prohlídek, zkoušek,</w:t>
      </w:r>
      <w:r>
        <w:rPr>
          <w:spacing w:val="-6"/>
        </w:rPr>
        <w:t> </w:t>
      </w:r>
      <w:r>
        <w:rPr/>
        <w:t>kontrol,</w:t>
      </w:r>
      <w:r>
        <w:rPr>
          <w:spacing w:val="-8"/>
        </w:rPr>
        <w:t> </w:t>
      </w:r>
      <w:r>
        <w:rPr/>
        <w:t>revizí</w:t>
      </w:r>
      <w:r>
        <w:rPr>
          <w:spacing w:val="-5"/>
        </w:rPr>
        <w:t> </w:t>
      </w:r>
      <w:r>
        <w:rPr/>
        <w:t>nebo</w:t>
      </w:r>
      <w:r>
        <w:rPr>
          <w:spacing w:val="-7"/>
        </w:rPr>
        <w:t> </w:t>
      </w:r>
      <w:r>
        <w:rPr/>
        <w:t>oprav</w:t>
      </w:r>
      <w:r>
        <w:rPr>
          <w:spacing w:val="-8"/>
        </w:rPr>
        <w:t> </w:t>
      </w:r>
      <w:r>
        <w:rPr/>
        <w:t>(dále</w:t>
      </w:r>
      <w:r>
        <w:rPr>
          <w:spacing w:val="-9"/>
        </w:rPr>
        <w:t> </w:t>
      </w:r>
      <w:r>
        <w:rPr/>
        <w:t>jen</w:t>
      </w:r>
      <w:r>
        <w:rPr>
          <w:spacing w:val="-7"/>
        </w:rPr>
        <w:t> </w:t>
      </w:r>
      <w:r>
        <w:rPr/>
        <w:t>"udržovací</w:t>
      </w:r>
      <w:r>
        <w:rPr>
          <w:spacing w:val="-1"/>
        </w:rPr>
        <w:t> </w:t>
      </w:r>
      <w:r>
        <w:rPr/>
        <w:t>práce"),</w:t>
      </w:r>
      <w:r>
        <w:rPr>
          <w:spacing w:val="-8"/>
        </w:rPr>
        <w:t> </w:t>
      </w:r>
      <w:r>
        <w:rPr/>
        <w:t>sklenářské</w:t>
      </w:r>
      <w:r>
        <w:rPr>
          <w:spacing w:val="-9"/>
        </w:rPr>
        <w:t> </w:t>
      </w:r>
      <w:r>
        <w:rPr/>
        <w:t>práce,</w:t>
      </w:r>
      <w:r>
        <w:rPr>
          <w:spacing w:val="-8"/>
        </w:rPr>
        <w:t> </w:t>
      </w:r>
      <w:r>
        <w:rPr/>
        <w:t>práce spojené se skladováním a manipulací s materiálem, popřípadě</w:t>
      </w:r>
      <w:r>
        <w:rPr>
          <w:spacing w:val="-25"/>
        </w:rPr>
        <w:t> </w:t>
      </w:r>
      <w:r>
        <w:rPr/>
        <w:t>výrobky,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</w:tabs>
        <w:spacing w:line="240" w:lineRule="auto" w:before="1" w:after="0"/>
        <w:ind w:left="833" w:right="0" w:hanging="360"/>
        <w:jc w:val="left"/>
        <w:rPr>
          <w:sz w:val="20"/>
        </w:rPr>
      </w:pPr>
      <w:r>
        <w:rPr>
          <w:sz w:val="20"/>
        </w:rPr>
        <w:t>Vysvětlivky: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  <w:tab w:pos="1553" w:val="left" w:leader="none"/>
        </w:tabs>
        <w:spacing w:line="288" w:lineRule="auto" w:before="46" w:after="0"/>
        <w:ind w:left="833" w:right="122" w:hanging="360"/>
        <w:jc w:val="left"/>
        <w:rPr>
          <w:sz w:val="20"/>
        </w:rPr>
      </w:pPr>
      <w:r>
        <w:rPr>
          <w:sz w:val="20"/>
        </w:rPr>
        <w:t>(6)</w:t>
        <w:tab/>
        <w:t>Nařízení vlády č. 378/2001 Sb., kterým se stanoví bližší požadavky</w:t>
      </w:r>
      <w:r>
        <w:rPr>
          <w:spacing w:val="53"/>
          <w:sz w:val="20"/>
        </w:rPr>
        <w:t> </w:t>
      </w:r>
      <w:r>
        <w:rPr>
          <w:sz w:val="20"/>
        </w:rPr>
        <w:t>na</w:t>
      </w:r>
      <w:r>
        <w:rPr>
          <w:spacing w:val="4"/>
          <w:sz w:val="20"/>
        </w:rPr>
        <w:t> </w:t>
      </w:r>
      <w:r>
        <w:rPr>
          <w:sz w:val="20"/>
        </w:rPr>
        <w:t>bezpečný</w:t>
      </w:r>
      <w:r>
        <w:rPr>
          <w:w w:val="99"/>
          <w:sz w:val="20"/>
        </w:rPr>
        <w:t> </w:t>
      </w:r>
      <w:r>
        <w:rPr>
          <w:sz w:val="20"/>
        </w:rPr>
        <w:t>provoz a používání strojů, technických zařízení, přístrojů a</w:t>
      </w:r>
      <w:r>
        <w:rPr>
          <w:spacing w:val="-19"/>
          <w:sz w:val="20"/>
        </w:rPr>
        <w:t> </w:t>
      </w:r>
      <w:r>
        <w:rPr>
          <w:sz w:val="20"/>
        </w:rPr>
        <w:t>nářadí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  <w:tab w:pos="1553" w:val="left" w:leader="none"/>
        </w:tabs>
        <w:spacing w:line="242" w:lineRule="exact" w:before="0" w:after="0"/>
        <w:ind w:left="833" w:right="0" w:hanging="360"/>
        <w:jc w:val="left"/>
        <w:rPr>
          <w:sz w:val="20"/>
        </w:rPr>
      </w:pPr>
      <w:r>
        <w:rPr>
          <w:sz w:val="20"/>
        </w:rPr>
        <w:t>(7)</w:t>
        <w:tab/>
        <w:t>stavební</w:t>
      </w:r>
      <w:r>
        <w:rPr>
          <w:spacing w:val="-5"/>
          <w:sz w:val="20"/>
        </w:rPr>
        <w:t> </w:t>
      </w:r>
      <w:r>
        <w:rPr>
          <w:sz w:val="20"/>
        </w:rPr>
        <w:t>zákon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  <w:tab w:pos="1553" w:val="left" w:leader="none"/>
        </w:tabs>
        <w:spacing w:line="240" w:lineRule="auto" w:before="49" w:after="0"/>
        <w:ind w:left="833" w:right="0" w:hanging="360"/>
        <w:jc w:val="left"/>
        <w:rPr>
          <w:sz w:val="20"/>
        </w:rPr>
      </w:pPr>
      <w:r>
        <w:rPr>
          <w:sz w:val="20"/>
        </w:rPr>
        <w:t>(8)</w:t>
        <w:tab/>
        <w:t>§ 2 odst. 1 písm. k) bod 2 a § 153 odst. 1 stavebního</w:t>
      </w:r>
      <w:r>
        <w:rPr>
          <w:spacing w:val="-21"/>
          <w:sz w:val="20"/>
        </w:rPr>
        <w:t> </w:t>
      </w:r>
      <w:r>
        <w:rPr>
          <w:sz w:val="20"/>
        </w:rPr>
        <w:t>zákona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  <w:tab w:pos="1553" w:val="left" w:leader="none"/>
        </w:tabs>
        <w:spacing w:line="240" w:lineRule="auto" w:before="46" w:after="0"/>
        <w:ind w:left="833" w:right="0" w:hanging="360"/>
        <w:jc w:val="left"/>
        <w:rPr>
          <w:sz w:val="20"/>
        </w:rPr>
      </w:pPr>
      <w:r>
        <w:rPr>
          <w:sz w:val="20"/>
        </w:rPr>
        <w:t>(9)</w:t>
        <w:tab/>
        <w:t>§ 128 a 130 stavebního</w:t>
      </w:r>
      <w:r>
        <w:rPr>
          <w:spacing w:val="-11"/>
          <w:sz w:val="20"/>
        </w:rPr>
        <w:t> </w:t>
      </w:r>
      <w:r>
        <w:rPr>
          <w:sz w:val="20"/>
        </w:rPr>
        <w:t>zákona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  <w:tab w:pos="1553" w:val="left" w:leader="none"/>
        </w:tabs>
        <w:spacing w:line="285" w:lineRule="auto" w:before="49" w:after="0"/>
        <w:ind w:left="833" w:right="121" w:hanging="360"/>
        <w:jc w:val="left"/>
        <w:rPr>
          <w:sz w:val="20"/>
        </w:rPr>
      </w:pPr>
      <w:r>
        <w:rPr>
          <w:sz w:val="20"/>
        </w:rPr>
        <w:t>(10)</w:t>
        <w:tab/>
        <w:t>Vyhláška</w:t>
      </w:r>
      <w:r>
        <w:rPr>
          <w:spacing w:val="35"/>
          <w:sz w:val="20"/>
        </w:rPr>
        <w:t> </w:t>
      </w:r>
      <w:r>
        <w:rPr>
          <w:sz w:val="20"/>
        </w:rPr>
        <w:t>č.</w:t>
      </w:r>
      <w:r>
        <w:rPr>
          <w:spacing w:val="36"/>
          <w:sz w:val="20"/>
        </w:rPr>
        <w:t> </w:t>
      </w:r>
      <w:r>
        <w:rPr>
          <w:sz w:val="20"/>
        </w:rPr>
        <w:t>87/2000</w:t>
      </w:r>
      <w:r>
        <w:rPr>
          <w:spacing w:val="35"/>
          <w:sz w:val="20"/>
        </w:rPr>
        <w:t> </w:t>
      </w:r>
      <w:r>
        <w:rPr>
          <w:sz w:val="20"/>
        </w:rPr>
        <w:t>Sb.,</w:t>
      </w:r>
      <w:r>
        <w:rPr>
          <w:spacing w:val="36"/>
          <w:sz w:val="20"/>
        </w:rPr>
        <w:t> </w:t>
      </w:r>
      <w:r>
        <w:rPr>
          <w:sz w:val="20"/>
        </w:rPr>
        <w:t>kterou</w:t>
      </w:r>
      <w:r>
        <w:rPr>
          <w:spacing w:val="38"/>
          <w:sz w:val="20"/>
        </w:rPr>
        <w:t> </w:t>
      </w:r>
      <w:r>
        <w:rPr>
          <w:sz w:val="20"/>
        </w:rPr>
        <w:t>se</w:t>
      </w:r>
      <w:r>
        <w:rPr>
          <w:spacing w:val="36"/>
          <w:sz w:val="20"/>
        </w:rPr>
        <w:t> </w:t>
      </w:r>
      <w:r>
        <w:rPr>
          <w:sz w:val="20"/>
        </w:rPr>
        <w:t>stanoví</w:t>
      </w:r>
      <w:r>
        <w:rPr>
          <w:spacing w:val="38"/>
          <w:sz w:val="20"/>
        </w:rPr>
        <w:t> </w:t>
      </w:r>
      <w:r>
        <w:rPr>
          <w:sz w:val="20"/>
        </w:rPr>
        <w:t>podmínky</w:t>
      </w:r>
      <w:r>
        <w:rPr>
          <w:spacing w:val="34"/>
          <w:sz w:val="20"/>
        </w:rPr>
        <w:t> </w:t>
      </w:r>
      <w:r>
        <w:rPr>
          <w:sz w:val="20"/>
        </w:rPr>
        <w:t>požární</w:t>
      </w:r>
      <w:r>
        <w:rPr>
          <w:spacing w:val="38"/>
          <w:sz w:val="20"/>
        </w:rPr>
        <w:t> </w:t>
      </w:r>
      <w:r>
        <w:rPr>
          <w:sz w:val="20"/>
        </w:rPr>
        <w:t>bezpečnosti</w:t>
      </w:r>
      <w:r>
        <w:rPr>
          <w:spacing w:val="38"/>
          <w:sz w:val="20"/>
        </w:rPr>
        <w:t> </w:t>
      </w:r>
      <w:r>
        <w:rPr>
          <w:sz w:val="20"/>
        </w:rPr>
        <w:t>při</w:t>
      </w:r>
      <w:r>
        <w:rPr>
          <w:w w:val="98"/>
          <w:sz w:val="20"/>
        </w:rPr>
        <w:t> </w:t>
      </w:r>
      <w:r>
        <w:rPr>
          <w:sz w:val="20"/>
        </w:rPr>
        <w:t>svařování a nahřívání živic v tavných</w:t>
      </w:r>
      <w:r>
        <w:rPr>
          <w:spacing w:val="-14"/>
          <w:sz w:val="20"/>
        </w:rPr>
        <w:t> </w:t>
      </w:r>
      <w:r>
        <w:rPr>
          <w:sz w:val="20"/>
        </w:rPr>
        <w:t>nádobách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  <w:tab w:pos="1553" w:val="left" w:leader="none"/>
        </w:tabs>
        <w:spacing w:line="240" w:lineRule="auto" w:before="3" w:after="0"/>
        <w:ind w:left="833" w:right="0" w:hanging="360"/>
        <w:jc w:val="left"/>
        <w:rPr>
          <w:sz w:val="20"/>
        </w:rPr>
      </w:pPr>
      <w:r>
        <w:rPr>
          <w:sz w:val="20"/>
        </w:rPr>
        <w:t>(11)</w:t>
        <w:tab/>
        <w:t>§ 3 odst. 4 stavebního</w:t>
      </w:r>
      <w:r>
        <w:rPr>
          <w:spacing w:val="-11"/>
          <w:sz w:val="20"/>
        </w:rPr>
        <w:t> </w:t>
      </w:r>
      <w:r>
        <w:rPr>
          <w:sz w:val="20"/>
        </w:rPr>
        <w:t>zákona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</w:tabs>
        <w:spacing w:line="240" w:lineRule="auto" w:before="46" w:after="0"/>
        <w:ind w:left="833" w:right="0" w:hanging="360"/>
        <w:jc w:val="left"/>
        <w:rPr>
          <w:sz w:val="20"/>
        </w:rPr>
      </w:pPr>
      <w:r>
        <w:rPr>
          <w:sz w:val="20"/>
        </w:rPr>
        <w:t>Další platné předpisy, týkající se bezpečnosti</w:t>
      </w:r>
      <w:r>
        <w:rPr>
          <w:spacing w:val="-22"/>
          <w:sz w:val="20"/>
        </w:rPr>
        <w:t> </w:t>
      </w:r>
      <w:r>
        <w:rPr>
          <w:sz w:val="20"/>
        </w:rPr>
        <w:t>práce: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</w:tabs>
        <w:spacing w:line="288" w:lineRule="auto" w:before="49" w:after="0"/>
        <w:ind w:left="833" w:right="124" w:hanging="360"/>
        <w:jc w:val="left"/>
        <w:rPr>
          <w:sz w:val="20"/>
        </w:rPr>
      </w:pPr>
      <w:r>
        <w:rPr>
          <w:sz w:val="20"/>
        </w:rPr>
        <w:t>Nařízení vlády č. 362/2005 Sb., o bližších požadavcích na bezpečnost a ochranu zdraví při práci na pracovištích s nebezpečím pádu z výšky nebo do</w:t>
      </w:r>
      <w:r>
        <w:rPr>
          <w:spacing w:val="-19"/>
          <w:sz w:val="20"/>
        </w:rPr>
        <w:t> </w:t>
      </w:r>
      <w:r>
        <w:rPr>
          <w:sz w:val="20"/>
        </w:rPr>
        <w:t>hloubky</w:t>
      </w:r>
    </w:p>
    <w:p>
      <w:pPr>
        <w:pStyle w:val="ListParagraph"/>
        <w:numPr>
          <w:ilvl w:val="0"/>
          <w:numId w:val="2"/>
        </w:numPr>
        <w:tabs>
          <w:tab w:pos="833" w:val="left" w:leader="none"/>
          <w:tab w:pos="834" w:val="left" w:leader="none"/>
        </w:tabs>
        <w:spacing w:line="242" w:lineRule="exact" w:before="3" w:after="0"/>
        <w:ind w:left="833" w:right="119" w:hanging="360"/>
        <w:jc w:val="left"/>
        <w:rPr>
          <w:sz w:val="20"/>
        </w:rPr>
      </w:pPr>
      <w:r>
        <w:rPr>
          <w:sz w:val="20"/>
        </w:rPr>
        <w:t>Nařízení</w:t>
      </w:r>
      <w:r>
        <w:rPr>
          <w:spacing w:val="-14"/>
          <w:sz w:val="20"/>
        </w:rPr>
        <w:t> </w:t>
      </w:r>
      <w:r>
        <w:rPr>
          <w:sz w:val="20"/>
        </w:rPr>
        <w:t>vlády</w:t>
      </w:r>
      <w:r>
        <w:rPr>
          <w:spacing w:val="-18"/>
          <w:sz w:val="20"/>
        </w:rPr>
        <w:t> </w:t>
      </w:r>
      <w:r>
        <w:rPr>
          <w:sz w:val="20"/>
        </w:rPr>
        <w:t>č.</w:t>
      </w:r>
      <w:r>
        <w:rPr>
          <w:spacing w:val="-19"/>
          <w:sz w:val="20"/>
        </w:rPr>
        <w:t> </w:t>
      </w:r>
      <w:r>
        <w:rPr>
          <w:sz w:val="20"/>
        </w:rPr>
        <w:t>361/2007</w:t>
      </w:r>
      <w:r>
        <w:rPr>
          <w:spacing w:val="-17"/>
          <w:sz w:val="20"/>
        </w:rPr>
        <w:t> </w:t>
      </w:r>
      <w:r>
        <w:rPr>
          <w:sz w:val="20"/>
        </w:rPr>
        <w:t>Sb.,</w:t>
      </w:r>
      <w:r>
        <w:rPr>
          <w:spacing w:val="-16"/>
          <w:sz w:val="20"/>
        </w:rPr>
        <w:t> </w:t>
      </w:r>
      <w:r>
        <w:rPr>
          <w:sz w:val="20"/>
        </w:rPr>
        <w:t>kterým</w:t>
      </w:r>
      <w:r>
        <w:rPr>
          <w:spacing w:val="-15"/>
          <w:sz w:val="20"/>
        </w:rPr>
        <w:t> </w:t>
      </w:r>
      <w:r>
        <w:rPr>
          <w:sz w:val="20"/>
        </w:rPr>
        <w:t>se</w:t>
      </w:r>
      <w:r>
        <w:rPr>
          <w:spacing w:val="-16"/>
          <w:sz w:val="20"/>
        </w:rPr>
        <w:t> </w:t>
      </w:r>
      <w:r>
        <w:rPr>
          <w:sz w:val="20"/>
        </w:rPr>
        <w:t>stanoví</w:t>
      </w:r>
      <w:r>
        <w:rPr>
          <w:spacing w:val="-15"/>
          <w:sz w:val="20"/>
        </w:rPr>
        <w:t> </w:t>
      </w:r>
      <w:r>
        <w:rPr>
          <w:sz w:val="20"/>
        </w:rPr>
        <w:t>podmínky</w:t>
      </w:r>
      <w:r>
        <w:rPr>
          <w:spacing w:val="-18"/>
          <w:sz w:val="20"/>
        </w:rPr>
        <w:t> </w:t>
      </w:r>
      <w:r>
        <w:rPr>
          <w:sz w:val="20"/>
        </w:rPr>
        <w:t>ochrany</w:t>
      </w:r>
      <w:r>
        <w:rPr>
          <w:spacing w:val="-16"/>
          <w:sz w:val="20"/>
        </w:rPr>
        <w:t> </w:t>
      </w:r>
      <w:r>
        <w:rPr>
          <w:sz w:val="20"/>
        </w:rPr>
        <w:t>zdraví</w:t>
      </w:r>
      <w:r>
        <w:rPr>
          <w:spacing w:val="-14"/>
          <w:sz w:val="20"/>
        </w:rPr>
        <w:t> </w:t>
      </w:r>
      <w:r>
        <w:rPr>
          <w:sz w:val="20"/>
        </w:rPr>
        <w:t>zaměstnanců při</w:t>
      </w:r>
      <w:r>
        <w:rPr>
          <w:spacing w:val="-1"/>
          <w:sz w:val="20"/>
        </w:rPr>
        <w:t> </w:t>
      </w:r>
      <w:r>
        <w:rPr>
          <w:sz w:val="20"/>
        </w:rPr>
        <w:t>práci.</w:t>
      </w:r>
    </w:p>
    <w:p>
      <w:pPr>
        <w:pStyle w:val="BodyText"/>
        <w:rPr>
          <w:sz w:val="23"/>
        </w:rPr>
      </w:pPr>
    </w:p>
    <w:p>
      <w:pPr>
        <w:pStyle w:val="Heading3"/>
        <w:ind w:left="115"/>
      </w:pPr>
      <w:r>
        <w:rPr>
          <w:b w:val="0"/>
          <w:position w:val="-3"/>
        </w:rPr>
        <w:drawing>
          <wp:inline distT="0" distB="0" distL="0" distR="0">
            <wp:extent cx="143255" cy="129539"/>
            <wp:effectExtent l="0" t="0" r="0" b="0"/>
            <wp:docPr id="109" name="image5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53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5" cy="1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position w:val="-3"/>
        </w:rPr>
      </w:r>
      <w:r>
        <w:rPr>
          <w:rFonts w:ascii="Times New Roman" w:hAnsi="Times New Roman"/>
          <w:b w:val="0"/>
        </w:rPr>
        <w:t>           </w:t>
      </w:r>
      <w:r>
        <w:rPr>
          <w:rFonts w:ascii="Times New Roman" w:hAnsi="Times New Roman"/>
          <w:b w:val="0"/>
          <w:spacing w:val="24"/>
        </w:rPr>
        <w:t> </w:t>
      </w:r>
      <w:bookmarkStart w:name="_bookmark25" w:id="26"/>
      <w:bookmarkEnd w:id="26"/>
      <w:r>
        <w:rPr>
          <w:rFonts w:ascii="Times New Roman" w:hAnsi="Times New Roman"/>
          <w:b w:val="0"/>
          <w:spacing w:val="24"/>
        </w:rPr>
      </w:r>
      <w:r>
        <w:rPr/>
        <w:t>úpravy pro bezbariérové užívání výstavbou dotčených</w:t>
      </w:r>
      <w:r>
        <w:rPr>
          <w:spacing w:val="-17"/>
        </w:rPr>
        <w:t> </w:t>
      </w:r>
      <w:r>
        <w:rPr/>
        <w:t>staveb,</w:t>
      </w:r>
    </w:p>
    <w:p>
      <w:pPr>
        <w:pStyle w:val="BodyText"/>
        <w:spacing w:line="285" w:lineRule="auto" w:before="78"/>
        <w:ind w:left="113" w:right="122"/>
        <w:jc w:val="both"/>
      </w:pPr>
      <w:r>
        <w:rPr/>
        <w:t>Staveniště musí být vymezeno a vhodným způsobem označeno (ČSN ISO3864), v noci a za snížené viditelnosti na pozemních komunikacích označeno červeným světlem.</w:t>
      </w:r>
    </w:p>
    <w:p>
      <w:pPr>
        <w:pStyle w:val="BodyText"/>
        <w:spacing w:line="288" w:lineRule="auto" w:before="82"/>
        <w:ind w:left="113" w:right="111"/>
        <w:jc w:val="both"/>
      </w:pPr>
      <w:r>
        <w:rPr/>
        <w:t>Výkopy musí být zajištěny proti vstupu nepovolaných osob. Výkopy liniových zařízení musí být zakryty</w:t>
      </w:r>
      <w:r>
        <w:rPr>
          <w:spacing w:val="-10"/>
        </w:rPr>
        <w:t> </w:t>
      </w:r>
      <w:r>
        <w:rPr/>
        <w:t>nebo</w:t>
      </w:r>
      <w:r>
        <w:rPr>
          <w:spacing w:val="-11"/>
        </w:rPr>
        <w:t> </w:t>
      </w:r>
      <w:r>
        <w:rPr/>
        <w:t>u</w:t>
      </w:r>
      <w:r>
        <w:rPr>
          <w:spacing w:val="-9"/>
        </w:rPr>
        <w:t> </w:t>
      </w:r>
      <w:r>
        <w:rPr/>
        <w:t>okraje</w:t>
      </w:r>
      <w:r>
        <w:rPr>
          <w:spacing w:val="-12"/>
        </w:rPr>
        <w:t> </w:t>
      </w:r>
      <w:r>
        <w:rPr/>
        <w:t>zajištěny</w:t>
      </w:r>
      <w:r>
        <w:rPr>
          <w:spacing w:val="-11"/>
        </w:rPr>
        <w:t> </w:t>
      </w:r>
      <w:r>
        <w:rPr/>
        <w:t>proti</w:t>
      </w:r>
      <w:r>
        <w:rPr>
          <w:spacing w:val="-7"/>
        </w:rPr>
        <w:t> </w:t>
      </w:r>
      <w:r>
        <w:rPr/>
        <w:t>pádu</w:t>
      </w:r>
      <w:r>
        <w:rPr>
          <w:spacing w:val="-9"/>
        </w:rPr>
        <w:t> </w:t>
      </w:r>
      <w:r>
        <w:rPr/>
        <w:t>do</w:t>
      </w:r>
      <w:r>
        <w:rPr>
          <w:spacing w:val="-11"/>
        </w:rPr>
        <w:t> </w:t>
      </w:r>
      <w:r>
        <w:rPr/>
        <w:t>výkopu</w:t>
      </w:r>
      <w:r>
        <w:rPr>
          <w:spacing w:val="-9"/>
        </w:rPr>
        <w:t> </w:t>
      </w:r>
      <w:r>
        <w:rPr/>
        <w:t>zábradlím</w:t>
      </w:r>
      <w:r>
        <w:rPr>
          <w:spacing w:val="-10"/>
        </w:rPr>
        <w:t> </w:t>
      </w:r>
      <w:r>
        <w:rPr/>
        <w:t>dle</w:t>
      </w:r>
      <w:r>
        <w:rPr>
          <w:spacing w:val="-12"/>
        </w:rPr>
        <w:t> </w:t>
      </w:r>
      <w:r>
        <w:rPr/>
        <w:t>bodů</w:t>
      </w:r>
      <w:r>
        <w:rPr>
          <w:spacing w:val="-9"/>
        </w:rPr>
        <w:t> </w:t>
      </w:r>
      <w:r>
        <w:rPr/>
        <w:t>2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4</w:t>
      </w:r>
      <w:r>
        <w:rPr>
          <w:spacing w:val="-10"/>
        </w:rPr>
        <w:t> </w:t>
      </w:r>
      <w:r>
        <w:rPr/>
        <w:t>přílohy</w:t>
      </w:r>
      <w:r>
        <w:rPr>
          <w:spacing w:val="-11"/>
        </w:rPr>
        <w:t> </w:t>
      </w:r>
      <w:r>
        <w:rPr/>
        <w:t>k</w:t>
      </w:r>
      <w:r>
        <w:rPr>
          <w:spacing w:val="-11"/>
        </w:rPr>
        <w:t> </w:t>
      </w:r>
      <w:r>
        <w:rPr/>
        <w:t>nařízení vlády č. 362/2005 Sb., přičemž prostor mezi horní tyčí a zarážkou u podlahy je nutno zajistit proti propadnutí osob. Ve vzdálenosti 1,5 m od hrany výkopu je, kromě veřejně přístupných komunikací pro pěší, možné použít jako zábranu jednotyčové zábradlí 1,1 m vysoké, </w:t>
      </w:r>
      <w:r>
        <w:rPr>
          <w:spacing w:val="3"/>
        </w:rPr>
        <w:t>nebo </w:t>
      </w:r>
      <w:r>
        <w:rPr/>
        <w:t>nápadnou překážku 0,6 m vysokou, uloženou do výše min. 0,9 m. Zábradlí nebo zábrany smí být</w:t>
      </w:r>
      <w:r>
        <w:rPr>
          <w:spacing w:val="-13"/>
        </w:rPr>
        <w:t> </w:t>
      </w:r>
      <w:r>
        <w:rPr/>
        <w:t>přerušeny</w:t>
      </w:r>
      <w:r>
        <w:rPr>
          <w:spacing w:val="-14"/>
        </w:rPr>
        <w:t> </w:t>
      </w:r>
      <w:r>
        <w:rPr/>
        <w:t>pouze</w:t>
      </w:r>
      <w:r>
        <w:rPr>
          <w:spacing w:val="-15"/>
        </w:rPr>
        <w:t> </w:t>
      </w:r>
      <w:r>
        <w:rPr/>
        <w:t>v</w:t>
      </w:r>
      <w:r>
        <w:rPr>
          <w:spacing w:val="-12"/>
        </w:rPr>
        <w:t> </w:t>
      </w:r>
      <w:r>
        <w:rPr/>
        <w:t>místech</w:t>
      </w:r>
      <w:r>
        <w:rPr>
          <w:spacing w:val="-13"/>
        </w:rPr>
        <w:t> </w:t>
      </w:r>
      <w:r>
        <w:rPr/>
        <w:t>přechodů</w:t>
      </w:r>
      <w:r>
        <w:rPr>
          <w:spacing w:val="-13"/>
        </w:rPr>
        <w:t> </w:t>
      </w:r>
      <w:r>
        <w:rPr/>
        <w:t>nebo</w:t>
      </w:r>
      <w:r>
        <w:rPr>
          <w:spacing w:val="-12"/>
        </w:rPr>
        <w:t> </w:t>
      </w:r>
      <w:r>
        <w:rPr/>
        <w:t>přejezdů.</w:t>
      </w:r>
      <w:r>
        <w:rPr>
          <w:spacing w:val="-14"/>
        </w:rPr>
        <w:t> </w:t>
      </w:r>
      <w:r>
        <w:rPr/>
        <w:t>Přechody</w:t>
      </w:r>
      <w:r>
        <w:rPr>
          <w:spacing w:val="-14"/>
        </w:rPr>
        <w:t> </w:t>
      </w:r>
      <w:r>
        <w:rPr/>
        <w:t>nebo</w:t>
      </w:r>
      <w:r>
        <w:rPr>
          <w:spacing w:val="-15"/>
        </w:rPr>
        <w:t> </w:t>
      </w:r>
      <w:r>
        <w:rPr/>
        <w:t>přejezdy</w:t>
      </w:r>
      <w:r>
        <w:rPr>
          <w:spacing w:val="-14"/>
        </w:rPr>
        <w:t> </w:t>
      </w:r>
      <w:r>
        <w:rPr/>
        <w:t>musí</w:t>
      </w:r>
      <w:r>
        <w:rPr>
          <w:spacing w:val="-11"/>
        </w:rPr>
        <w:t> </w:t>
      </w:r>
      <w:r>
        <w:rPr/>
        <w:t>kapacitně odpovídat danému provozu, být dostatečně únosné a bezpečné. Přechody musí mít šířku minimálně 1,5 m a musí být na obou stranách opatřeny zábradlím (viz výše), včetně zarážky pro slepeckou</w:t>
      </w:r>
      <w:r>
        <w:rPr>
          <w:spacing w:val="-8"/>
        </w:rPr>
        <w:t> </w:t>
      </w:r>
      <w:r>
        <w:rPr/>
        <w:t>hůl.</w:t>
      </w:r>
    </w:p>
    <w:p>
      <w:pPr>
        <w:pStyle w:val="BodyText"/>
        <w:spacing w:line="288" w:lineRule="auto" w:before="80"/>
        <w:ind w:left="113" w:right="118"/>
        <w:jc w:val="both"/>
      </w:pPr>
      <w:r>
        <w:rPr/>
        <w:t>Staveniště</w:t>
      </w:r>
      <w:r>
        <w:rPr>
          <w:spacing w:val="-11"/>
        </w:rPr>
        <w:t> </w:t>
      </w:r>
      <w:r>
        <w:rPr/>
        <w:t>v</w:t>
      </w:r>
      <w:r>
        <w:rPr>
          <w:spacing w:val="-11"/>
        </w:rPr>
        <w:t> </w:t>
      </w:r>
      <w:r>
        <w:rPr/>
        <w:t>zastavěném</w:t>
      </w:r>
      <w:r>
        <w:rPr>
          <w:spacing w:val="-10"/>
        </w:rPr>
        <w:t> </w:t>
      </w:r>
      <w:r>
        <w:rPr/>
        <w:t>území</w:t>
      </w:r>
      <w:r>
        <w:rPr>
          <w:spacing w:val="-7"/>
        </w:rPr>
        <w:t> </w:t>
      </w:r>
      <w:r>
        <w:rPr/>
        <w:t>pro</w:t>
      </w:r>
      <w:r>
        <w:rPr>
          <w:spacing w:val="-11"/>
        </w:rPr>
        <w:t> </w:t>
      </w:r>
      <w:r>
        <w:rPr/>
        <w:t>lokální</w:t>
      </w:r>
      <w:r>
        <w:rPr>
          <w:spacing w:val="-7"/>
        </w:rPr>
        <w:t> </w:t>
      </w:r>
      <w:r>
        <w:rPr/>
        <w:t>a</w:t>
      </w:r>
      <w:r>
        <w:rPr>
          <w:spacing w:val="-10"/>
        </w:rPr>
        <w:t> </w:t>
      </w:r>
      <w:r>
        <w:rPr/>
        <w:t>dlouhodobější</w:t>
      </w:r>
      <w:r>
        <w:rPr>
          <w:spacing w:val="-8"/>
        </w:rPr>
        <w:t> </w:t>
      </w:r>
      <w:r>
        <w:rPr/>
        <w:t>výkopy</w:t>
      </w:r>
      <w:r>
        <w:rPr>
          <w:spacing w:val="-11"/>
        </w:rPr>
        <w:t> </w:t>
      </w:r>
      <w:r>
        <w:rPr/>
        <w:t>musí</w:t>
      </w:r>
      <w:r>
        <w:rPr>
          <w:spacing w:val="-8"/>
        </w:rPr>
        <w:t> </w:t>
      </w:r>
      <w:r>
        <w:rPr/>
        <w:t>být</w:t>
      </w:r>
      <w:r>
        <w:rPr>
          <w:spacing w:val="-10"/>
        </w:rPr>
        <w:t> </w:t>
      </w:r>
      <w:r>
        <w:rPr/>
        <w:t>na</w:t>
      </w:r>
      <w:r>
        <w:rPr>
          <w:spacing w:val="-10"/>
        </w:rPr>
        <w:t> </w:t>
      </w:r>
      <w:r>
        <w:rPr/>
        <w:t>hranici</w:t>
      </w:r>
      <w:r>
        <w:rPr>
          <w:spacing w:val="-7"/>
        </w:rPr>
        <w:t> </w:t>
      </w:r>
      <w:r>
        <w:rPr/>
        <w:t>zajištěno souvislým</w:t>
      </w:r>
      <w:r>
        <w:rPr>
          <w:spacing w:val="-8"/>
        </w:rPr>
        <w:t> </w:t>
      </w:r>
      <w:r>
        <w:rPr/>
        <w:t>oplocením</w:t>
      </w:r>
      <w:r>
        <w:rPr>
          <w:spacing w:val="-7"/>
        </w:rPr>
        <w:t> </w:t>
      </w:r>
      <w:r>
        <w:rPr/>
        <w:t>do</w:t>
      </w:r>
      <w:r>
        <w:rPr>
          <w:spacing w:val="-9"/>
        </w:rPr>
        <w:t> </w:t>
      </w:r>
      <w:r>
        <w:rPr/>
        <w:t>výšky</w:t>
      </w:r>
      <w:r>
        <w:rPr>
          <w:spacing w:val="-9"/>
        </w:rPr>
        <w:t> </w:t>
      </w:r>
      <w:r>
        <w:rPr/>
        <w:t>min.</w:t>
      </w:r>
      <w:r>
        <w:rPr>
          <w:spacing w:val="-8"/>
        </w:rPr>
        <w:t> </w:t>
      </w:r>
      <w:r>
        <w:rPr/>
        <w:t>1,8</w:t>
      </w:r>
      <w:r>
        <w:rPr>
          <w:spacing w:val="-7"/>
        </w:rPr>
        <w:t> </w:t>
      </w:r>
      <w:r>
        <w:rPr/>
        <w:t>m.</w:t>
      </w:r>
      <w:r>
        <w:rPr>
          <w:spacing w:val="-5"/>
        </w:rPr>
        <w:t> </w:t>
      </w:r>
      <w:r>
        <w:rPr/>
        <w:t>Vymezením</w:t>
      </w:r>
      <w:r>
        <w:rPr>
          <w:spacing w:val="-7"/>
        </w:rPr>
        <w:t> </w:t>
      </w:r>
      <w:r>
        <w:rPr/>
        <w:t>staveniště</w:t>
      </w:r>
      <w:r>
        <w:rPr>
          <w:spacing w:val="-9"/>
        </w:rPr>
        <w:t> </w:t>
      </w:r>
      <w:r>
        <w:rPr/>
        <w:t>musí</w:t>
      </w:r>
      <w:r>
        <w:rPr>
          <w:spacing w:val="-5"/>
        </w:rPr>
        <w:t> </w:t>
      </w:r>
      <w:r>
        <w:rPr/>
        <w:t>být</w:t>
      </w:r>
      <w:r>
        <w:rPr>
          <w:spacing w:val="-8"/>
        </w:rPr>
        <w:t> </w:t>
      </w:r>
      <w:r>
        <w:rPr/>
        <w:t>co</w:t>
      </w:r>
      <w:r>
        <w:rPr>
          <w:spacing w:val="-7"/>
        </w:rPr>
        <w:t> </w:t>
      </w:r>
      <w:r>
        <w:rPr/>
        <w:t>nejméně</w:t>
      </w:r>
      <w:r>
        <w:rPr>
          <w:spacing w:val="-9"/>
        </w:rPr>
        <w:t> </w:t>
      </w:r>
      <w:r>
        <w:rPr/>
        <w:t>narušen provoz v přilehlých prostorech a pozemních</w:t>
      </w:r>
      <w:r>
        <w:rPr>
          <w:spacing w:val="-20"/>
        </w:rPr>
        <w:t> </w:t>
      </w:r>
      <w:r>
        <w:rPr/>
        <w:t>komunikacích.</w:t>
      </w:r>
    </w:p>
    <w:p>
      <w:pPr>
        <w:pStyle w:val="BodyText"/>
        <w:spacing w:line="288" w:lineRule="auto" w:before="81"/>
        <w:ind w:left="113" w:right="115"/>
        <w:jc w:val="both"/>
      </w:pPr>
      <w:r>
        <w:rPr/>
        <w:t>Výkopy zasahující do veřejných komunikací musí být opatřeny dopravním značením. Ohrazení nebo oplocení zasahující do veřejné komunikace musí být v </w:t>
      </w:r>
      <w:r>
        <w:rPr>
          <w:spacing w:val="2"/>
        </w:rPr>
        <w:t>noci </w:t>
      </w:r>
      <w:r>
        <w:rPr/>
        <w:t>a za snížené viditelnosti osvětleno</w:t>
      </w:r>
      <w:r>
        <w:rPr>
          <w:spacing w:val="-15"/>
        </w:rPr>
        <w:t> </w:t>
      </w:r>
      <w:r>
        <w:rPr/>
        <w:t>červeným</w:t>
      </w:r>
      <w:r>
        <w:rPr>
          <w:spacing w:val="-11"/>
        </w:rPr>
        <w:t> </w:t>
      </w:r>
      <w:r>
        <w:rPr/>
        <w:t>světlem</w:t>
      </w:r>
      <w:r>
        <w:rPr>
          <w:spacing w:val="-13"/>
        </w:rPr>
        <w:t> </w:t>
      </w:r>
      <w:r>
        <w:rPr/>
        <w:t>v</w:t>
      </w:r>
      <w:r>
        <w:rPr>
          <w:spacing w:val="-14"/>
        </w:rPr>
        <w:t> </w:t>
      </w:r>
      <w:r>
        <w:rPr/>
        <w:t>čele</w:t>
      </w:r>
      <w:r>
        <w:rPr>
          <w:spacing w:val="-15"/>
        </w:rPr>
        <w:t> </w:t>
      </w:r>
      <w:r>
        <w:rPr/>
        <w:t>překážky</w:t>
      </w:r>
      <w:r>
        <w:rPr>
          <w:spacing w:val="-14"/>
        </w:rPr>
        <w:t> </w:t>
      </w:r>
      <w:r>
        <w:rPr/>
        <w:t>a</w:t>
      </w:r>
      <w:r>
        <w:rPr>
          <w:spacing w:val="-13"/>
        </w:rPr>
        <w:t> </w:t>
      </w:r>
      <w:r>
        <w:rPr/>
        <w:t>dále</w:t>
      </w:r>
      <w:r>
        <w:rPr>
          <w:spacing w:val="-15"/>
        </w:rPr>
        <w:t> </w:t>
      </w:r>
      <w:r>
        <w:rPr/>
        <w:t>podél</w:t>
      </w:r>
      <w:r>
        <w:rPr>
          <w:spacing w:val="-11"/>
        </w:rPr>
        <w:t> </w:t>
      </w:r>
      <w:r>
        <w:rPr/>
        <w:t>komunikace</w:t>
      </w:r>
      <w:r>
        <w:rPr>
          <w:spacing w:val="-15"/>
        </w:rPr>
        <w:t> </w:t>
      </w:r>
      <w:r>
        <w:rPr/>
        <w:t>ve</w:t>
      </w:r>
      <w:r>
        <w:rPr>
          <w:spacing w:val="-15"/>
        </w:rPr>
        <w:t> </w:t>
      </w:r>
      <w:r>
        <w:rPr/>
        <w:t>vzdálenosti</w:t>
      </w:r>
      <w:r>
        <w:rPr>
          <w:spacing w:val="-10"/>
        </w:rPr>
        <w:t> </w:t>
      </w:r>
      <w:r>
        <w:rPr/>
        <w:t>maximálně</w:t>
      </w:r>
    </w:p>
    <w:p>
      <w:pPr>
        <w:pStyle w:val="BodyText"/>
        <w:spacing w:line="288" w:lineRule="auto"/>
        <w:ind w:left="113" w:right="124"/>
        <w:jc w:val="both"/>
      </w:pPr>
      <w:r>
        <w:rPr/>
        <w:t>50 m od sebe. Osvětlení musí být nezávislé na veřejném osvětlení. Dopravní značení bude navrženo podle TP 66 Zásady pro označování pracovních míst na pozemních komunikacích.</w:t>
      </w:r>
    </w:p>
    <w:p>
      <w:pPr>
        <w:spacing w:after="0" w:line="288" w:lineRule="auto"/>
        <w:jc w:val="both"/>
        <w:sectPr>
          <w:pgSz w:w="11910" w:h="16840"/>
          <w:pgMar w:header="688" w:footer="506" w:top="940" w:bottom="700" w:left="1020" w:right="1020"/>
        </w:sectPr>
      </w:pPr>
    </w:p>
    <w:p>
      <w:pPr>
        <w:pStyle w:val="BodyText"/>
        <w:spacing w:before="11"/>
        <w:rPr>
          <w:sz w:val="29"/>
        </w:rPr>
      </w:pPr>
    </w:p>
    <w:p>
      <w:pPr>
        <w:spacing w:before="100"/>
        <w:ind w:left="122" w:right="0" w:firstLine="0"/>
        <w:jc w:val="both"/>
        <w:rPr>
          <w:b/>
          <w:sz w:val="20"/>
        </w:rPr>
      </w:pPr>
      <w:r>
        <w:rPr>
          <w:position w:val="-4"/>
        </w:rPr>
        <w:drawing>
          <wp:inline distT="0" distB="0" distL="0" distR="0">
            <wp:extent cx="143255" cy="129540"/>
            <wp:effectExtent l="0" t="0" r="0" b="0"/>
            <wp:docPr id="111" name="image5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54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5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</w:r>
      <w:r>
        <w:rPr>
          <w:rFonts w:ascii="Times New Roman" w:hAnsi="Times New Roman"/>
          <w:sz w:val="20"/>
        </w:rPr>
        <w:t>           </w:t>
      </w:r>
      <w:r>
        <w:rPr>
          <w:rFonts w:ascii="Times New Roman" w:hAnsi="Times New Roman"/>
          <w:spacing w:val="17"/>
          <w:sz w:val="20"/>
        </w:rPr>
        <w:t> </w:t>
      </w:r>
      <w:bookmarkStart w:name="_bookmark26" w:id="27"/>
      <w:bookmarkEnd w:id="27"/>
      <w:r>
        <w:rPr>
          <w:rFonts w:ascii="Times New Roman" w:hAnsi="Times New Roman"/>
          <w:spacing w:val="17"/>
          <w:sz w:val="20"/>
        </w:rPr>
      </w:r>
      <w:r>
        <w:rPr>
          <w:b/>
          <w:sz w:val="20"/>
        </w:rPr>
        <w:t>zásady pro dopravní inženýrská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opatření,</w:t>
      </w:r>
    </w:p>
    <w:p>
      <w:pPr>
        <w:pStyle w:val="BodyText"/>
        <w:spacing w:line="288" w:lineRule="auto" w:before="78"/>
        <w:ind w:left="113" w:right="115"/>
        <w:jc w:val="both"/>
      </w:pPr>
      <w:r>
        <w:rPr/>
        <w:t>Jedná se o stavební úprava dokončené stavby místní komunikace v ul. prostoru. Jedná se o místní komunikaci, na které budou prováděny stavební práce z důvodu její dokončení.</w:t>
      </w:r>
    </w:p>
    <w:p>
      <w:pPr>
        <w:pStyle w:val="BodyText"/>
        <w:spacing w:line="285" w:lineRule="auto" w:before="80"/>
        <w:ind w:left="113" w:right="118"/>
        <w:jc w:val="both"/>
      </w:pPr>
      <w:r>
        <w:rPr/>
        <w:t>Práce</w:t>
      </w:r>
      <w:r>
        <w:rPr>
          <w:spacing w:val="-20"/>
        </w:rPr>
        <w:t> </w:t>
      </w:r>
      <w:r>
        <w:rPr/>
        <w:t>budou</w:t>
      </w:r>
      <w:r>
        <w:rPr>
          <w:spacing w:val="-18"/>
        </w:rPr>
        <w:t> </w:t>
      </w:r>
      <w:r>
        <w:rPr/>
        <w:t>prováděny</w:t>
      </w:r>
      <w:r>
        <w:rPr>
          <w:spacing w:val="-16"/>
        </w:rPr>
        <w:t> </w:t>
      </w:r>
      <w:r>
        <w:rPr/>
        <w:t>v</w:t>
      </w:r>
      <w:r>
        <w:rPr>
          <w:spacing w:val="-19"/>
        </w:rPr>
        <w:t> </w:t>
      </w:r>
      <w:r>
        <w:rPr/>
        <w:t>otevřeném</w:t>
      </w:r>
      <w:r>
        <w:rPr>
          <w:spacing w:val="-18"/>
        </w:rPr>
        <w:t> </w:t>
      </w:r>
      <w:r>
        <w:rPr/>
        <w:t>výkopu</w:t>
      </w:r>
      <w:r>
        <w:rPr>
          <w:spacing w:val="-18"/>
        </w:rPr>
        <w:t> </w:t>
      </w:r>
      <w:r>
        <w:rPr/>
        <w:t>za</w:t>
      </w:r>
      <w:r>
        <w:rPr>
          <w:spacing w:val="-18"/>
        </w:rPr>
        <w:t> </w:t>
      </w:r>
      <w:r>
        <w:rPr/>
        <w:t>dopravního</w:t>
      </w:r>
      <w:r>
        <w:rPr>
          <w:spacing w:val="-20"/>
        </w:rPr>
        <w:t> </w:t>
      </w:r>
      <w:r>
        <w:rPr/>
        <w:t>omezeni</w:t>
      </w:r>
      <w:r>
        <w:rPr>
          <w:spacing w:val="-15"/>
        </w:rPr>
        <w:t> </w:t>
      </w:r>
      <w:r>
        <w:rPr/>
        <w:t>této</w:t>
      </w:r>
      <w:r>
        <w:rPr>
          <w:spacing w:val="-20"/>
        </w:rPr>
        <w:t> </w:t>
      </w:r>
      <w:r>
        <w:rPr/>
        <w:t>ulice,</w:t>
      </w:r>
      <w:r>
        <w:rPr>
          <w:spacing w:val="-19"/>
        </w:rPr>
        <w:t> </w:t>
      </w:r>
      <w:r>
        <w:rPr/>
        <w:t>komunikace</w:t>
      </w:r>
      <w:r>
        <w:rPr>
          <w:spacing w:val="-20"/>
        </w:rPr>
        <w:t> </w:t>
      </w:r>
      <w:r>
        <w:rPr/>
        <w:t>bude opatřena zábranami</w:t>
      </w:r>
      <w:r>
        <w:rPr>
          <w:spacing w:val="-8"/>
        </w:rPr>
        <w:t> </w:t>
      </w:r>
      <w:r>
        <w:rPr/>
        <w:t>(Z4).</w:t>
      </w:r>
    </w:p>
    <w:p>
      <w:pPr>
        <w:pStyle w:val="BodyText"/>
        <w:spacing w:line="288" w:lineRule="auto" w:before="82"/>
        <w:ind w:left="113" w:right="114"/>
        <w:jc w:val="both"/>
      </w:pPr>
      <w:r>
        <w:rPr/>
        <w:t>V</w:t>
      </w:r>
      <w:r>
        <w:rPr>
          <w:spacing w:val="-10"/>
        </w:rPr>
        <w:t> </w:t>
      </w:r>
      <w:r>
        <w:rPr/>
        <w:t>křižovatkách</w:t>
      </w:r>
      <w:r>
        <w:rPr>
          <w:spacing w:val="-9"/>
        </w:rPr>
        <w:t> </w:t>
      </w:r>
      <w:r>
        <w:rPr/>
        <w:t>dotčených</w:t>
      </w:r>
      <w:r>
        <w:rPr>
          <w:spacing w:val="-9"/>
        </w:rPr>
        <w:t> </w:t>
      </w:r>
      <w:r>
        <w:rPr/>
        <w:t>ulic</w:t>
      </w:r>
      <w:r>
        <w:rPr>
          <w:spacing w:val="-10"/>
        </w:rPr>
        <w:t> </w:t>
      </w:r>
      <w:r>
        <w:rPr/>
        <w:t>budou</w:t>
      </w:r>
      <w:r>
        <w:rPr>
          <w:spacing w:val="-9"/>
        </w:rPr>
        <w:t> </w:t>
      </w:r>
      <w:r>
        <w:rPr/>
        <w:t>práce</w:t>
      </w:r>
      <w:r>
        <w:rPr>
          <w:spacing w:val="-11"/>
        </w:rPr>
        <w:t> </w:t>
      </w:r>
      <w:r>
        <w:rPr/>
        <w:t>prováděny</w:t>
      </w:r>
      <w:r>
        <w:rPr>
          <w:spacing w:val="-10"/>
        </w:rPr>
        <w:t> </w:t>
      </w:r>
      <w:r>
        <w:rPr/>
        <w:t>dle</w:t>
      </w:r>
      <w:r>
        <w:rPr>
          <w:spacing w:val="-11"/>
        </w:rPr>
        <w:t> </w:t>
      </w:r>
      <w:r>
        <w:rPr/>
        <w:t>Zásad</w:t>
      </w:r>
      <w:r>
        <w:rPr>
          <w:spacing w:val="-10"/>
        </w:rPr>
        <w:t> </w:t>
      </w:r>
      <w:r>
        <w:rPr/>
        <w:t>pro</w:t>
      </w:r>
      <w:r>
        <w:rPr>
          <w:spacing w:val="-10"/>
        </w:rPr>
        <w:t> </w:t>
      </w:r>
      <w:r>
        <w:rPr/>
        <w:t>označování</w:t>
      </w:r>
      <w:r>
        <w:rPr>
          <w:spacing w:val="-7"/>
        </w:rPr>
        <w:t> </w:t>
      </w:r>
      <w:r>
        <w:rPr/>
        <w:t>pracovních</w:t>
      </w:r>
      <w:r>
        <w:rPr>
          <w:spacing w:val="-10"/>
        </w:rPr>
        <w:t> </w:t>
      </w:r>
      <w:r>
        <w:rPr/>
        <w:t>míst na pozemních komunikacích TP 66, schéma</w:t>
      </w:r>
      <w:r>
        <w:rPr>
          <w:spacing w:val="-12"/>
        </w:rPr>
        <w:t> </w:t>
      </w:r>
      <w:r>
        <w:rPr/>
        <w:t>B1.</w:t>
      </w:r>
    </w:p>
    <w:p>
      <w:pPr>
        <w:pStyle w:val="BodyText"/>
        <w:spacing w:line="288" w:lineRule="auto" w:before="77"/>
        <w:ind w:left="113" w:right="114"/>
        <w:jc w:val="both"/>
      </w:pPr>
      <w:r>
        <w:rPr/>
        <w:t>V</w:t>
      </w:r>
      <w:r>
        <w:rPr>
          <w:spacing w:val="-6"/>
        </w:rPr>
        <w:t> </w:t>
      </w:r>
      <w:r>
        <w:rPr/>
        <w:t>těchto</w:t>
      </w:r>
      <w:r>
        <w:rPr>
          <w:spacing w:val="-8"/>
        </w:rPr>
        <w:t> </w:t>
      </w:r>
      <w:r>
        <w:rPr/>
        <w:t>ulicích</w:t>
      </w:r>
      <w:r>
        <w:rPr>
          <w:spacing w:val="-6"/>
        </w:rPr>
        <w:t> </w:t>
      </w:r>
      <w:r>
        <w:rPr/>
        <w:t>dle</w:t>
      </w:r>
      <w:r>
        <w:rPr>
          <w:spacing w:val="-8"/>
        </w:rPr>
        <w:t> </w:t>
      </w:r>
      <w:r>
        <w:rPr/>
        <w:t>potřeby</w:t>
      </w:r>
      <w:r>
        <w:rPr>
          <w:spacing w:val="-7"/>
        </w:rPr>
        <w:t> </w:t>
      </w:r>
      <w:r>
        <w:rPr/>
        <w:t>stavby</w:t>
      </w:r>
      <w:r>
        <w:rPr>
          <w:spacing w:val="-7"/>
        </w:rPr>
        <w:t> </w:t>
      </w:r>
      <w:r>
        <w:rPr/>
        <w:t>omezit</w:t>
      </w:r>
      <w:r>
        <w:rPr>
          <w:spacing w:val="-6"/>
        </w:rPr>
        <w:t> </w:t>
      </w:r>
      <w:r>
        <w:rPr/>
        <w:t>po</w:t>
      </w:r>
      <w:r>
        <w:rPr>
          <w:spacing w:val="-8"/>
        </w:rPr>
        <w:t> </w:t>
      </w:r>
      <w:r>
        <w:rPr/>
        <w:t>dobu</w:t>
      </w:r>
      <w:r>
        <w:rPr>
          <w:spacing w:val="-6"/>
        </w:rPr>
        <w:t> </w:t>
      </w:r>
      <w:r>
        <w:rPr/>
        <w:t>výstavby</w:t>
      </w:r>
      <w:r>
        <w:rPr>
          <w:spacing w:val="-7"/>
        </w:rPr>
        <w:t> </w:t>
      </w:r>
      <w:r>
        <w:rPr/>
        <w:t>parkování.</w:t>
      </w:r>
      <w:r>
        <w:rPr>
          <w:spacing w:val="-7"/>
        </w:rPr>
        <w:t> </w:t>
      </w:r>
      <w:r>
        <w:rPr/>
        <w:t>Pro</w:t>
      </w:r>
      <w:r>
        <w:rPr>
          <w:spacing w:val="-8"/>
        </w:rPr>
        <w:t> </w:t>
      </w:r>
      <w:r>
        <w:rPr/>
        <w:t>odparkování</w:t>
      </w:r>
      <w:r>
        <w:rPr>
          <w:spacing w:val="-3"/>
        </w:rPr>
        <w:t> </w:t>
      </w:r>
      <w:r>
        <w:rPr/>
        <w:t>vozidel v</w:t>
      </w:r>
      <w:r>
        <w:rPr>
          <w:spacing w:val="-14"/>
        </w:rPr>
        <w:t> </w:t>
      </w:r>
      <w:r>
        <w:rPr/>
        <w:t>uzavřených</w:t>
      </w:r>
      <w:r>
        <w:rPr>
          <w:spacing w:val="-13"/>
        </w:rPr>
        <w:t> </w:t>
      </w:r>
      <w:r>
        <w:rPr/>
        <w:t>úsecích</w:t>
      </w:r>
      <w:r>
        <w:rPr>
          <w:spacing w:val="-13"/>
        </w:rPr>
        <w:t> </w:t>
      </w:r>
      <w:r>
        <w:rPr/>
        <w:t>bude</w:t>
      </w:r>
      <w:r>
        <w:rPr>
          <w:spacing w:val="-15"/>
        </w:rPr>
        <w:t> </w:t>
      </w:r>
      <w:r>
        <w:rPr/>
        <w:t>osazeno</w:t>
      </w:r>
      <w:r>
        <w:rPr>
          <w:spacing w:val="-13"/>
        </w:rPr>
        <w:t> </w:t>
      </w:r>
      <w:r>
        <w:rPr/>
        <w:t>dopravní</w:t>
      </w:r>
      <w:r>
        <w:rPr>
          <w:spacing w:val="-11"/>
        </w:rPr>
        <w:t> </w:t>
      </w:r>
      <w:r>
        <w:rPr/>
        <w:t>značení</w:t>
      </w:r>
      <w:r>
        <w:rPr>
          <w:spacing w:val="-11"/>
        </w:rPr>
        <w:t> </w:t>
      </w:r>
      <w:r>
        <w:rPr/>
        <w:t>B28+E13</w:t>
      </w:r>
      <w:r>
        <w:rPr>
          <w:spacing w:val="-13"/>
        </w:rPr>
        <w:t> </w:t>
      </w:r>
      <w:r>
        <w:rPr/>
        <w:t>(datum)</w:t>
      </w:r>
      <w:r>
        <w:rPr>
          <w:spacing w:val="-13"/>
        </w:rPr>
        <w:t> </w:t>
      </w:r>
      <w:r>
        <w:rPr/>
        <w:t>minimálně</w:t>
      </w:r>
      <w:r>
        <w:rPr>
          <w:spacing w:val="-15"/>
        </w:rPr>
        <w:t> </w:t>
      </w:r>
      <w:r>
        <w:rPr/>
        <w:t>5</w:t>
      </w:r>
      <w:r>
        <w:rPr>
          <w:spacing w:val="-13"/>
        </w:rPr>
        <w:t> </w:t>
      </w:r>
      <w:r>
        <w:rPr/>
        <w:t>pracovních dní před zahájením</w:t>
      </w:r>
      <w:r>
        <w:rPr>
          <w:spacing w:val="-5"/>
        </w:rPr>
        <w:t> </w:t>
      </w:r>
      <w:r>
        <w:rPr/>
        <w:t>prací.</w:t>
      </w:r>
    </w:p>
    <w:p>
      <w:pPr>
        <w:pStyle w:val="BodyText"/>
        <w:spacing w:line="288" w:lineRule="auto" w:before="78"/>
        <w:ind w:left="113" w:right="119"/>
        <w:jc w:val="both"/>
      </w:pPr>
      <w:r>
        <w:rPr/>
        <w:t>Jako</w:t>
      </w:r>
      <w:r>
        <w:rPr>
          <w:spacing w:val="-15"/>
        </w:rPr>
        <w:t> </w:t>
      </w:r>
      <w:r>
        <w:rPr/>
        <w:t>značení</w:t>
      </w:r>
      <w:r>
        <w:rPr>
          <w:spacing w:val="-12"/>
        </w:rPr>
        <w:t> </w:t>
      </w:r>
      <w:r>
        <w:rPr/>
        <w:t>budou</w:t>
      </w:r>
      <w:r>
        <w:rPr>
          <w:spacing w:val="-13"/>
        </w:rPr>
        <w:t> </w:t>
      </w:r>
      <w:r>
        <w:rPr/>
        <w:t>použity</w:t>
      </w:r>
      <w:r>
        <w:rPr>
          <w:spacing w:val="-14"/>
        </w:rPr>
        <w:t> </w:t>
      </w:r>
      <w:r>
        <w:rPr/>
        <w:t>čitelné,</w:t>
      </w:r>
      <w:r>
        <w:rPr>
          <w:spacing w:val="-14"/>
        </w:rPr>
        <w:t> </w:t>
      </w:r>
      <w:r>
        <w:rPr/>
        <w:t>nepoškozené</w:t>
      </w:r>
      <w:r>
        <w:rPr>
          <w:spacing w:val="-15"/>
        </w:rPr>
        <w:t> </w:t>
      </w:r>
      <w:r>
        <w:rPr/>
        <w:t>či</w:t>
      </w:r>
      <w:r>
        <w:rPr>
          <w:spacing w:val="-12"/>
        </w:rPr>
        <w:t> </w:t>
      </w:r>
      <w:r>
        <w:rPr/>
        <w:t>nadměrně</w:t>
      </w:r>
      <w:r>
        <w:rPr>
          <w:spacing w:val="-15"/>
        </w:rPr>
        <w:t> </w:t>
      </w:r>
      <w:r>
        <w:rPr/>
        <w:t>neopotřebované</w:t>
      </w:r>
      <w:r>
        <w:rPr>
          <w:spacing w:val="-15"/>
        </w:rPr>
        <w:t> </w:t>
      </w:r>
      <w:r>
        <w:rPr/>
        <w:t>dopravní</w:t>
      </w:r>
      <w:r>
        <w:rPr>
          <w:spacing w:val="-12"/>
        </w:rPr>
        <w:t> </w:t>
      </w:r>
      <w:r>
        <w:rPr/>
        <w:t>značky. Značky budou zajištěny proti povětrnostním vlivům. Osazení schválených dopravních značek bude</w:t>
      </w:r>
      <w:r>
        <w:rPr>
          <w:spacing w:val="-7"/>
        </w:rPr>
        <w:t> </w:t>
      </w:r>
      <w:r>
        <w:rPr/>
        <w:t>prováděno</w:t>
      </w:r>
      <w:r>
        <w:rPr>
          <w:spacing w:val="-7"/>
        </w:rPr>
        <w:t> </w:t>
      </w:r>
      <w:r>
        <w:rPr/>
        <w:t>dle</w:t>
      </w:r>
      <w:r>
        <w:rPr>
          <w:spacing w:val="-4"/>
        </w:rPr>
        <w:t> </w:t>
      </w:r>
      <w:r>
        <w:rPr/>
        <w:t>„Zásad</w:t>
      </w:r>
      <w:r>
        <w:rPr>
          <w:spacing w:val="-5"/>
        </w:rPr>
        <w:t> </w:t>
      </w:r>
      <w:r>
        <w:rPr/>
        <w:t>pro</w:t>
      </w:r>
      <w:r>
        <w:rPr>
          <w:spacing w:val="-7"/>
        </w:rPr>
        <w:t> </w:t>
      </w:r>
      <w:r>
        <w:rPr/>
        <w:t>dopravní</w:t>
      </w:r>
      <w:r>
        <w:rPr>
          <w:spacing w:val="-2"/>
        </w:rPr>
        <w:t> </w:t>
      </w:r>
      <w:r>
        <w:rPr/>
        <w:t>značení</w:t>
      </w:r>
      <w:r>
        <w:rPr>
          <w:spacing w:val="-2"/>
        </w:rPr>
        <w:t> </w:t>
      </w:r>
      <w:r>
        <w:rPr/>
        <w:t>na</w:t>
      </w:r>
      <w:r>
        <w:rPr>
          <w:spacing w:val="-5"/>
        </w:rPr>
        <w:t> </w:t>
      </w:r>
      <w:r>
        <w:rPr/>
        <w:t>pozemních</w:t>
      </w:r>
      <w:r>
        <w:rPr>
          <w:spacing w:val="-5"/>
        </w:rPr>
        <w:t> </w:t>
      </w:r>
      <w:r>
        <w:rPr/>
        <w:t>komunikacích“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dle</w:t>
      </w:r>
      <w:r>
        <w:rPr>
          <w:spacing w:val="-7"/>
        </w:rPr>
        <w:t> </w:t>
      </w:r>
      <w:r>
        <w:rPr/>
        <w:t>„Zásad</w:t>
      </w:r>
      <w:r>
        <w:rPr>
          <w:spacing w:val="-5"/>
        </w:rPr>
        <w:t> </w:t>
      </w:r>
      <w:r>
        <w:rPr/>
        <w:t>pro označování pracovních míst na pozemních</w:t>
      </w:r>
      <w:r>
        <w:rPr>
          <w:spacing w:val="-14"/>
        </w:rPr>
        <w:t> </w:t>
      </w:r>
      <w:r>
        <w:rPr/>
        <w:t>komunikacích“.</w:t>
      </w:r>
    </w:p>
    <w:p>
      <w:pPr>
        <w:pStyle w:val="BodyText"/>
        <w:spacing w:line="288" w:lineRule="auto" w:before="80"/>
        <w:ind w:left="113" w:right="117"/>
        <w:jc w:val="both"/>
      </w:pPr>
      <w:r>
        <w:rPr/>
        <w:t>Nutné je dbát na zabezpečení dočasného dopravního značení, a to jak během provádění stavebních prací (označení práce na silnici, řízení provozu odpovědnými osobami), tak i po skončení pracovní doby. Toto značení zajistí dodavatel stavby. Dopravní značení při provádění stavby je stanoveno a vychází ze Zásad pro přechodné dopravní značení na pozemních komunikacích.</w:t>
      </w:r>
    </w:p>
    <w:p>
      <w:pPr>
        <w:pStyle w:val="BodyText"/>
        <w:spacing w:line="288" w:lineRule="auto" w:before="80"/>
        <w:ind w:left="113" w:right="119"/>
        <w:jc w:val="both"/>
      </w:pPr>
      <w:r>
        <w:rPr/>
        <w:t>Při realizaci přechodného dopravního značení je nutno vycházet z TP 66 Zásady pro přechodné dopravní značení na pozemních komunikacích. Při umisťování dopravních značek a dopravních zařízení postupovat dle TP 65 Zásady pro dopravní značení na pozemních komunikacích.</w:t>
      </w:r>
    </w:p>
    <w:p>
      <w:pPr>
        <w:pStyle w:val="BodyText"/>
        <w:spacing w:line="288" w:lineRule="auto" w:before="80"/>
        <w:ind w:left="113" w:right="123"/>
        <w:jc w:val="both"/>
      </w:pPr>
      <w:r>
        <w:rPr/>
        <w:t>Dodavatelská firma je povinná si zajistit dopravně inženýrské opatření a následně požádat o zvláštní užívání pozemní komunikace v souladu s aktuálními místními podmínkami v době realizace.</w:t>
      </w:r>
    </w:p>
    <w:p>
      <w:pPr>
        <w:pStyle w:val="BodyText"/>
        <w:spacing w:line="285" w:lineRule="auto" w:before="80"/>
        <w:ind w:left="113" w:right="114"/>
        <w:jc w:val="both"/>
      </w:pPr>
      <w:r>
        <w:rPr/>
        <w:t>Při</w:t>
      </w:r>
      <w:r>
        <w:rPr>
          <w:spacing w:val="-15"/>
        </w:rPr>
        <w:t> </w:t>
      </w:r>
      <w:r>
        <w:rPr/>
        <w:t>stavbě</w:t>
      </w:r>
      <w:r>
        <w:rPr>
          <w:spacing w:val="-20"/>
        </w:rPr>
        <w:t> </w:t>
      </w:r>
      <w:r>
        <w:rPr/>
        <w:t>musí</w:t>
      </w:r>
      <w:r>
        <w:rPr>
          <w:spacing w:val="-16"/>
        </w:rPr>
        <w:t> </w:t>
      </w:r>
      <w:r>
        <w:rPr/>
        <w:t>být</w:t>
      </w:r>
      <w:r>
        <w:rPr>
          <w:spacing w:val="-18"/>
        </w:rPr>
        <w:t> </w:t>
      </w:r>
      <w:r>
        <w:rPr/>
        <w:t>umožněn</w:t>
      </w:r>
      <w:r>
        <w:rPr>
          <w:spacing w:val="-18"/>
        </w:rPr>
        <w:t> </w:t>
      </w:r>
      <w:r>
        <w:rPr/>
        <w:t>po</w:t>
      </w:r>
      <w:r>
        <w:rPr>
          <w:spacing w:val="-20"/>
        </w:rPr>
        <w:t> </w:t>
      </w:r>
      <w:r>
        <w:rPr/>
        <w:t>celou</w:t>
      </w:r>
      <w:r>
        <w:rPr>
          <w:spacing w:val="-18"/>
        </w:rPr>
        <w:t> </w:t>
      </w:r>
      <w:r>
        <w:rPr/>
        <w:t>dobu</w:t>
      </w:r>
      <w:r>
        <w:rPr>
          <w:spacing w:val="-18"/>
        </w:rPr>
        <w:t> </w:t>
      </w:r>
      <w:r>
        <w:rPr/>
        <w:t>výstavby</w:t>
      </w:r>
      <w:r>
        <w:rPr>
          <w:spacing w:val="-19"/>
        </w:rPr>
        <w:t> </w:t>
      </w:r>
      <w:r>
        <w:rPr/>
        <w:t>vjezd</w:t>
      </w:r>
      <w:r>
        <w:rPr>
          <w:spacing w:val="-18"/>
        </w:rPr>
        <w:t> </w:t>
      </w:r>
      <w:r>
        <w:rPr/>
        <w:t>vozidlům</w:t>
      </w:r>
      <w:r>
        <w:rPr>
          <w:spacing w:val="-14"/>
        </w:rPr>
        <w:t> </w:t>
      </w:r>
      <w:r>
        <w:rPr/>
        <w:t>integrovaného</w:t>
      </w:r>
      <w:r>
        <w:rPr>
          <w:spacing w:val="-20"/>
        </w:rPr>
        <w:t> </w:t>
      </w:r>
      <w:r>
        <w:rPr/>
        <w:t>záchranného systému.</w:t>
      </w:r>
    </w:p>
    <w:p>
      <w:pPr>
        <w:pStyle w:val="BodyText"/>
        <w:spacing w:line="288" w:lineRule="auto" w:before="83"/>
        <w:ind w:left="113" w:right="117"/>
        <w:jc w:val="both"/>
      </w:pPr>
      <w:r>
        <w:rPr/>
        <w:t>Zásady</w:t>
      </w:r>
      <w:r>
        <w:rPr>
          <w:spacing w:val="-10"/>
        </w:rPr>
        <w:t> </w:t>
      </w:r>
      <w:r>
        <w:rPr/>
        <w:t>pro</w:t>
      </w:r>
      <w:r>
        <w:rPr>
          <w:spacing w:val="-9"/>
        </w:rPr>
        <w:t> </w:t>
      </w:r>
      <w:r>
        <w:rPr/>
        <w:t>označování</w:t>
      </w:r>
      <w:r>
        <w:rPr>
          <w:spacing w:val="-8"/>
        </w:rPr>
        <w:t> </w:t>
      </w:r>
      <w:r>
        <w:rPr/>
        <w:t>pracovních</w:t>
      </w:r>
      <w:r>
        <w:rPr>
          <w:spacing w:val="-10"/>
        </w:rPr>
        <w:t> </w:t>
      </w:r>
      <w:r>
        <w:rPr/>
        <w:t>míst</w:t>
      </w:r>
      <w:r>
        <w:rPr>
          <w:spacing w:val="-10"/>
        </w:rPr>
        <w:t> </w:t>
      </w:r>
      <w:r>
        <w:rPr/>
        <w:t>na</w:t>
      </w:r>
      <w:r>
        <w:rPr>
          <w:spacing w:val="-10"/>
        </w:rPr>
        <w:t> </w:t>
      </w:r>
      <w:r>
        <w:rPr/>
        <w:t>pozemních</w:t>
      </w:r>
      <w:r>
        <w:rPr>
          <w:spacing w:val="-10"/>
        </w:rPr>
        <w:t> </w:t>
      </w:r>
      <w:r>
        <w:rPr/>
        <w:t>komunikacích</w:t>
      </w:r>
      <w:r>
        <w:rPr>
          <w:spacing w:val="-10"/>
        </w:rPr>
        <w:t> </w:t>
      </w:r>
      <w:r>
        <w:rPr/>
        <w:t>upravují</w:t>
      </w:r>
      <w:r>
        <w:rPr>
          <w:spacing w:val="-8"/>
        </w:rPr>
        <w:t> </w:t>
      </w:r>
      <w:r>
        <w:rPr/>
        <w:t>podrobnosti</w:t>
      </w:r>
      <w:r>
        <w:rPr>
          <w:spacing w:val="-8"/>
        </w:rPr>
        <w:t> </w:t>
      </w:r>
      <w:r>
        <w:rPr/>
        <w:t>o</w:t>
      </w:r>
      <w:r>
        <w:rPr>
          <w:spacing w:val="-11"/>
        </w:rPr>
        <w:t> </w:t>
      </w:r>
      <w:r>
        <w:rPr/>
        <w:t>užití a</w:t>
      </w:r>
      <w:r>
        <w:rPr>
          <w:spacing w:val="-10"/>
        </w:rPr>
        <w:t> </w:t>
      </w:r>
      <w:r>
        <w:rPr/>
        <w:t>umístění</w:t>
      </w:r>
      <w:r>
        <w:rPr>
          <w:spacing w:val="-7"/>
        </w:rPr>
        <w:t> </w:t>
      </w:r>
      <w:r>
        <w:rPr/>
        <w:t>dopravních</w:t>
      </w:r>
      <w:r>
        <w:rPr>
          <w:spacing w:val="-9"/>
        </w:rPr>
        <w:t> </w:t>
      </w:r>
      <w:r>
        <w:rPr/>
        <w:t>značek,</w:t>
      </w:r>
      <w:r>
        <w:rPr>
          <w:spacing w:val="-8"/>
        </w:rPr>
        <w:t> </w:t>
      </w:r>
      <w:r>
        <w:rPr/>
        <w:t>světelných</w:t>
      </w:r>
      <w:r>
        <w:rPr>
          <w:spacing w:val="-9"/>
        </w:rPr>
        <w:t> </w:t>
      </w:r>
      <w:r>
        <w:rPr/>
        <w:t>signálů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/>
        <w:t>dopravních</w:t>
      </w:r>
      <w:r>
        <w:rPr>
          <w:spacing w:val="-9"/>
        </w:rPr>
        <w:t> </w:t>
      </w:r>
      <w:r>
        <w:rPr/>
        <w:t>zařízení</w:t>
      </w:r>
      <w:r>
        <w:rPr>
          <w:spacing w:val="-9"/>
        </w:rPr>
        <w:t> </w:t>
      </w:r>
      <w:r>
        <w:rPr/>
        <w:t>pro</w:t>
      </w:r>
      <w:r>
        <w:rPr>
          <w:spacing w:val="-9"/>
        </w:rPr>
        <w:t> </w:t>
      </w:r>
      <w:r>
        <w:rPr/>
        <w:t>označení</w:t>
      </w:r>
      <w:r>
        <w:rPr>
          <w:spacing w:val="-7"/>
        </w:rPr>
        <w:t> </w:t>
      </w:r>
      <w:r>
        <w:rPr/>
        <w:t>pracovních míst.</w:t>
      </w:r>
      <w:r>
        <w:rPr>
          <w:spacing w:val="-18"/>
        </w:rPr>
        <w:t> </w:t>
      </w:r>
      <w:r>
        <w:rPr/>
        <w:t>Vychází</w:t>
      </w:r>
      <w:r>
        <w:rPr>
          <w:spacing w:val="-17"/>
        </w:rPr>
        <w:t> </w:t>
      </w:r>
      <w:r>
        <w:rPr/>
        <w:t>zejména</w:t>
      </w:r>
      <w:r>
        <w:rPr>
          <w:spacing w:val="-17"/>
        </w:rPr>
        <w:t> </w:t>
      </w:r>
      <w:r>
        <w:rPr/>
        <w:t>ze</w:t>
      </w:r>
      <w:r>
        <w:rPr>
          <w:spacing w:val="-19"/>
        </w:rPr>
        <w:t> </w:t>
      </w:r>
      <w:r>
        <w:rPr/>
        <w:t>zákona</w:t>
      </w:r>
      <w:r>
        <w:rPr>
          <w:spacing w:val="-15"/>
        </w:rPr>
        <w:t> </w:t>
      </w:r>
      <w:r>
        <w:rPr/>
        <w:t>č.</w:t>
      </w:r>
      <w:r>
        <w:rPr>
          <w:spacing w:val="-18"/>
        </w:rPr>
        <w:t> </w:t>
      </w:r>
      <w:r>
        <w:rPr/>
        <w:t>361/2000</w:t>
      </w:r>
      <w:r>
        <w:rPr>
          <w:spacing w:val="-17"/>
        </w:rPr>
        <w:t> </w:t>
      </w:r>
      <w:r>
        <w:rPr/>
        <w:t>Sb.</w:t>
      </w:r>
      <w:r>
        <w:rPr>
          <w:spacing w:val="-18"/>
        </w:rPr>
        <w:t> </w:t>
      </w:r>
      <w:r>
        <w:rPr/>
        <w:t>A</w:t>
      </w:r>
      <w:r>
        <w:rPr>
          <w:spacing w:val="-17"/>
        </w:rPr>
        <w:t> </w:t>
      </w:r>
      <w:r>
        <w:rPr/>
        <w:t>vyhlášky</w:t>
      </w:r>
      <w:r>
        <w:rPr>
          <w:spacing w:val="-18"/>
        </w:rPr>
        <w:t> </w:t>
      </w:r>
      <w:r>
        <w:rPr/>
        <w:t>č.</w:t>
      </w:r>
      <w:r>
        <w:rPr>
          <w:spacing w:val="-19"/>
        </w:rPr>
        <w:t> </w:t>
      </w:r>
      <w:r>
        <w:rPr/>
        <w:t>30/2001</w:t>
      </w:r>
      <w:r>
        <w:rPr>
          <w:spacing w:val="-17"/>
        </w:rPr>
        <w:t> </w:t>
      </w:r>
      <w:r>
        <w:rPr/>
        <w:t>Sb.,</w:t>
      </w:r>
      <w:r>
        <w:rPr>
          <w:spacing w:val="-19"/>
        </w:rPr>
        <w:t> </w:t>
      </w:r>
      <w:r>
        <w:rPr/>
        <w:t>kterou</w:t>
      </w:r>
      <w:r>
        <w:rPr>
          <w:spacing w:val="-17"/>
        </w:rPr>
        <w:t> </w:t>
      </w:r>
      <w:r>
        <w:rPr/>
        <w:t>se</w:t>
      </w:r>
      <w:r>
        <w:rPr>
          <w:spacing w:val="-19"/>
        </w:rPr>
        <w:t> </w:t>
      </w:r>
      <w:r>
        <w:rPr/>
        <w:t>provádějí pravidla provozu na pozemních komunikacích a úprava a řízení provozu na pozemních komunikacích, souvisejících technických norem a technických podmínek Ministerstva</w:t>
      </w:r>
      <w:r>
        <w:rPr>
          <w:spacing w:val="-30"/>
        </w:rPr>
        <w:t> </w:t>
      </w:r>
      <w:r>
        <w:rPr/>
        <w:t>dopravy.</w:t>
      </w:r>
    </w:p>
    <w:p>
      <w:pPr>
        <w:pStyle w:val="ListParagraph"/>
        <w:numPr>
          <w:ilvl w:val="0"/>
          <w:numId w:val="3"/>
        </w:numPr>
        <w:tabs>
          <w:tab w:pos="966" w:val="left" w:leader="none"/>
        </w:tabs>
        <w:spacing w:line="240" w:lineRule="auto" w:before="80" w:after="0"/>
        <w:ind w:left="965" w:right="0" w:hanging="852"/>
        <w:jc w:val="both"/>
        <w:rPr>
          <w:sz w:val="20"/>
        </w:rPr>
      </w:pPr>
      <w:r>
        <w:rPr>
          <w:sz w:val="20"/>
        </w:rPr>
        <w:t>Zásady označování pracovního</w:t>
      </w:r>
      <w:r>
        <w:rPr>
          <w:spacing w:val="-3"/>
          <w:sz w:val="20"/>
        </w:rPr>
        <w:t> </w:t>
      </w:r>
      <w:r>
        <w:rPr>
          <w:sz w:val="20"/>
        </w:rPr>
        <w:t>místa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5" w:lineRule="auto" w:before="159" w:after="0"/>
        <w:ind w:left="679" w:right="119" w:hanging="566"/>
        <w:jc w:val="both"/>
        <w:rPr>
          <w:sz w:val="20"/>
        </w:rPr>
      </w:pPr>
      <w:r>
        <w:rPr>
          <w:sz w:val="20"/>
        </w:rPr>
        <w:t>Označování pracovních míst se provádí podle vzorových schémat. Tato schémata je</w:t>
      </w:r>
      <w:r>
        <w:rPr>
          <w:spacing w:val="-39"/>
          <w:sz w:val="20"/>
        </w:rPr>
        <w:t> </w:t>
      </w:r>
      <w:r>
        <w:rPr>
          <w:sz w:val="20"/>
        </w:rPr>
        <w:t>nutno přizpůsobit konkrétní situaci. To je možné provést při zachování funkčnosti řešení daného příslušným</w:t>
      </w:r>
      <w:r>
        <w:rPr>
          <w:spacing w:val="-10"/>
          <w:sz w:val="20"/>
        </w:rPr>
        <w:t> </w:t>
      </w:r>
      <w:r>
        <w:rPr>
          <w:sz w:val="20"/>
        </w:rPr>
        <w:t>schématem.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5" w:lineRule="auto" w:before="3" w:after="0"/>
        <w:ind w:left="679" w:right="117" w:hanging="566"/>
        <w:jc w:val="both"/>
        <w:rPr>
          <w:sz w:val="20"/>
        </w:rPr>
      </w:pPr>
      <w:r>
        <w:rPr>
          <w:sz w:val="20"/>
        </w:rPr>
        <w:t>Vedení provozu v oblasti pracovního místa </w:t>
      </w:r>
      <w:r>
        <w:rPr>
          <w:spacing w:val="2"/>
          <w:sz w:val="20"/>
        </w:rPr>
        <w:t>má </w:t>
      </w:r>
      <w:r>
        <w:rPr>
          <w:sz w:val="20"/>
        </w:rPr>
        <w:t>být pro účastníky provozu snadno a jednoznačně rozeznatelné a</w:t>
      </w:r>
      <w:r>
        <w:rPr>
          <w:spacing w:val="-14"/>
          <w:sz w:val="20"/>
        </w:rPr>
        <w:t> </w:t>
      </w:r>
      <w:r>
        <w:rPr>
          <w:sz w:val="20"/>
        </w:rPr>
        <w:t>pochopitelné.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5" w:lineRule="auto" w:before="3" w:after="0"/>
        <w:ind w:left="679" w:right="122" w:hanging="566"/>
        <w:jc w:val="both"/>
        <w:rPr>
          <w:sz w:val="20"/>
        </w:rPr>
      </w:pPr>
      <w:r>
        <w:rPr>
          <w:sz w:val="20"/>
        </w:rPr>
        <w:t>Dbá se, aby byla zaváděna jen taková opatření, která se pro označení pracovních míst považují za bezpečná a</w:t>
      </w:r>
      <w:r>
        <w:rPr>
          <w:spacing w:val="-13"/>
          <w:sz w:val="20"/>
        </w:rPr>
        <w:t> </w:t>
      </w:r>
      <w:r>
        <w:rPr>
          <w:sz w:val="20"/>
        </w:rPr>
        <w:t>potřebná.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5" w:lineRule="auto" w:before="3" w:after="0"/>
        <w:ind w:left="679" w:right="109" w:hanging="566"/>
        <w:jc w:val="both"/>
        <w:rPr>
          <w:sz w:val="20"/>
        </w:rPr>
      </w:pPr>
      <w:r>
        <w:rPr>
          <w:sz w:val="20"/>
        </w:rPr>
        <w:t>Značky,</w:t>
      </w:r>
      <w:r>
        <w:rPr>
          <w:spacing w:val="-7"/>
          <w:sz w:val="20"/>
        </w:rPr>
        <w:t> </w:t>
      </w:r>
      <w:r>
        <w:rPr>
          <w:sz w:val="20"/>
        </w:rPr>
        <w:t>světelné</w:t>
      </w:r>
      <w:r>
        <w:rPr>
          <w:spacing w:val="-10"/>
          <w:sz w:val="20"/>
        </w:rPr>
        <w:t> </w:t>
      </w:r>
      <w:r>
        <w:rPr>
          <w:sz w:val="20"/>
        </w:rPr>
        <w:t>signály</w:t>
      </w:r>
      <w:r>
        <w:rPr>
          <w:spacing w:val="-9"/>
          <w:sz w:val="20"/>
        </w:rPr>
        <w:t> </w:t>
      </w:r>
      <w:r>
        <w:rPr>
          <w:sz w:val="20"/>
        </w:rPr>
        <w:t>a</w:t>
      </w:r>
      <w:r>
        <w:rPr>
          <w:spacing w:val="-9"/>
          <w:sz w:val="20"/>
        </w:rPr>
        <w:t> </w:t>
      </w:r>
      <w:r>
        <w:rPr>
          <w:sz w:val="20"/>
        </w:rPr>
        <w:t>dopravní</w:t>
      </w:r>
      <w:r>
        <w:rPr>
          <w:spacing w:val="-6"/>
          <w:sz w:val="20"/>
        </w:rPr>
        <w:t> </w:t>
      </w:r>
      <w:r>
        <w:rPr>
          <w:sz w:val="20"/>
        </w:rPr>
        <w:t>zařízení</w:t>
      </w:r>
      <w:r>
        <w:rPr>
          <w:spacing w:val="-6"/>
          <w:sz w:val="20"/>
        </w:rPr>
        <w:t> </w:t>
      </w:r>
      <w:r>
        <w:rPr>
          <w:sz w:val="20"/>
        </w:rPr>
        <w:t>související</w:t>
      </w:r>
      <w:r>
        <w:rPr>
          <w:spacing w:val="-6"/>
          <w:sz w:val="20"/>
        </w:rPr>
        <w:t> </w:t>
      </w:r>
      <w:r>
        <w:rPr>
          <w:sz w:val="20"/>
        </w:rPr>
        <w:t>s</w:t>
      </w:r>
      <w:r>
        <w:rPr>
          <w:spacing w:val="-10"/>
          <w:sz w:val="20"/>
        </w:rPr>
        <w:t> </w:t>
      </w:r>
      <w:r>
        <w:rPr>
          <w:sz w:val="20"/>
        </w:rPr>
        <w:t>pracovním</w:t>
      </w:r>
      <w:r>
        <w:rPr>
          <w:spacing w:val="-8"/>
          <w:sz w:val="20"/>
        </w:rPr>
        <w:t> </w:t>
      </w:r>
      <w:r>
        <w:rPr>
          <w:sz w:val="20"/>
        </w:rPr>
        <w:t>místem</w:t>
      </w:r>
      <w:r>
        <w:rPr>
          <w:spacing w:val="-8"/>
          <w:sz w:val="20"/>
        </w:rPr>
        <w:t> </w:t>
      </w:r>
      <w:r>
        <w:rPr>
          <w:sz w:val="20"/>
        </w:rPr>
        <w:t>se</w:t>
      </w:r>
      <w:r>
        <w:rPr>
          <w:spacing w:val="-10"/>
          <w:sz w:val="20"/>
        </w:rPr>
        <w:t> </w:t>
      </w:r>
      <w:r>
        <w:rPr>
          <w:sz w:val="20"/>
        </w:rPr>
        <w:t>umísťují</w:t>
      </w:r>
      <w:r>
        <w:rPr>
          <w:spacing w:val="-6"/>
          <w:sz w:val="20"/>
        </w:rPr>
        <w:t> </w:t>
      </w:r>
      <w:r>
        <w:rPr>
          <w:sz w:val="20"/>
        </w:rPr>
        <w:t>až bezprostředně před začátkem prací s ohledem na dobu potřebnou k jejich instalaci. </w:t>
      </w:r>
      <w:r>
        <w:rPr>
          <w:spacing w:val="2"/>
          <w:sz w:val="20"/>
        </w:rPr>
        <w:t>Není- </w:t>
      </w:r>
      <w:r>
        <w:rPr>
          <w:sz w:val="20"/>
        </w:rPr>
        <w:t>li</w:t>
      </w:r>
      <w:r>
        <w:rPr>
          <w:spacing w:val="45"/>
          <w:sz w:val="20"/>
        </w:rPr>
        <w:t> </w:t>
      </w:r>
      <w:r>
        <w:rPr>
          <w:sz w:val="20"/>
        </w:rPr>
        <w:t>to</w:t>
      </w:r>
      <w:r>
        <w:rPr>
          <w:spacing w:val="41"/>
          <w:sz w:val="20"/>
        </w:rPr>
        <w:t> </w:t>
      </w:r>
      <w:r>
        <w:rPr>
          <w:sz w:val="20"/>
        </w:rPr>
        <w:t>možné,</w:t>
      </w:r>
      <w:r>
        <w:rPr>
          <w:spacing w:val="41"/>
          <w:sz w:val="20"/>
        </w:rPr>
        <w:t> </w:t>
      </w:r>
      <w:r>
        <w:rPr>
          <w:sz w:val="20"/>
        </w:rPr>
        <w:t>musí</w:t>
      </w:r>
      <w:r>
        <w:rPr>
          <w:spacing w:val="44"/>
          <w:sz w:val="20"/>
        </w:rPr>
        <w:t> </w:t>
      </w:r>
      <w:r>
        <w:rPr>
          <w:sz w:val="20"/>
        </w:rPr>
        <w:t>být</w:t>
      </w:r>
      <w:r>
        <w:rPr>
          <w:spacing w:val="47"/>
          <w:sz w:val="20"/>
        </w:rPr>
        <w:t> </w:t>
      </w:r>
      <w:r>
        <w:rPr>
          <w:sz w:val="20"/>
        </w:rPr>
        <w:t>jejich</w:t>
      </w:r>
      <w:r>
        <w:rPr>
          <w:spacing w:val="42"/>
          <w:sz w:val="20"/>
        </w:rPr>
        <w:t> </w:t>
      </w:r>
      <w:r>
        <w:rPr>
          <w:sz w:val="20"/>
        </w:rPr>
        <w:t>platnost</w:t>
      </w:r>
      <w:r>
        <w:rPr>
          <w:spacing w:val="42"/>
          <w:sz w:val="20"/>
        </w:rPr>
        <w:t> </w:t>
      </w:r>
      <w:r>
        <w:rPr>
          <w:sz w:val="20"/>
        </w:rPr>
        <w:t>dočasně</w:t>
      </w:r>
      <w:r>
        <w:rPr>
          <w:spacing w:val="43"/>
          <w:sz w:val="20"/>
        </w:rPr>
        <w:t> </w:t>
      </w:r>
      <w:r>
        <w:rPr>
          <w:sz w:val="20"/>
        </w:rPr>
        <w:t>zrušena</w:t>
      </w:r>
      <w:r>
        <w:rPr>
          <w:spacing w:val="42"/>
          <w:sz w:val="20"/>
        </w:rPr>
        <w:t> </w:t>
      </w:r>
      <w:r>
        <w:rPr>
          <w:sz w:val="20"/>
        </w:rPr>
        <w:t>zakrytím</w:t>
      </w:r>
      <w:r>
        <w:rPr>
          <w:spacing w:val="42"/>
          <w:sz w:val="20"/>
        </w:rPr>
        <w:t> </w:t>
      </w:r>
      <w:r>
        <w:rPr>
          <w:sz w:val="20"/>
        </w:rPr>
        <w:t>nebo</w:t>
      </w:r>
      <w:r>
        <w:rPr>
          <w:spacing w:val="41"/>
          <w:sz w:val="20"/>
        </w:rPr>
        <w:t> </w:t>
      </w:r>
      <w:r>
        <w:rPr>
          <w:sz w:val="20"/>
        </w:rPr>
        <w:t>jiným</w:t>
      </w:r>
      <w:r>
        <w:rPr>
          <w:spacing w:val="42"/>
          <w:sz w:val="20"/>
        </w:rPr>
        <w:t> </w:t>
      </w:r>
      <w:r>
        <w:rPr>
          <w:sz w:val="20"/>
        </w:rPr>
        <w:t>vhodným</w:t>
      </w:r>
    </w:p>
    <w:p>
      <w:pPr>
        <w:spacing w:after="0" w:line="285" w:lineRule="auto"/>
        <w:jc w:val="both"/>
        <w:rPr>
          <w:sz w:val="20"/>
        </w:rPr>
        <w:sectPr>
          <w:pgSz w:w="11910" w:h="16840"/>
          <w:pgMar w:header="688" w:footer="506" w:top="940" w:bottom="700" w:left="1020" w:right="1020"/>
        </w:sectPr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spacing w:line="285" w:lineRule="auto" w:before="1"/>
        <w:ind w:left="679"/>
      </w:pPr>
      <w:r>
        <w:rPr/>
        <w:t>způsobem</w:t>
      </w:r>
      <w:r>
        <w:rPr>
          <w:spacing w:val="-10"/>
        </w:rPr>
        <w:t> </w:t>
      </w:r>
      <w:r>
        <w:rPr/>
        <w:t>tak,</w:t>
      </w:r>
      <w:r>
        <w:rPr>
          <w:spacing w:val="-11"/>
        </w:rPr>
        <w:t> </w:t>
      </w:r>
      <w:r>
        <w:rPr/>
        <w:t>aby</w:t>
      </w:r>
      <w:r>
        <w:rPr>
          <w:spacing w:val="-11"/>
        </w:rPr>
        <w:t> </w:t>
      </w:r>
      <w:r>
        <w:rPr/>
        <w:t>značky,</w:t>
      </w:r>
      <w:r>
        <w:rPr>
          <w:spacing w:val="-8"/>
        </w:rPr>
        <w:t> </w:t>
      </w:r>
      <w:r>
        <w:rPr/>
        <w:t>světelné</w:t>
      </w:r>
      <w:r>
        <w:rPr>
          <w:spacing w:val="-12"/>
        </w:rPr>
        <w:t> </w:t>
      </w:r>
      <w:r>
        <w:rPr/>
        <w:t>signály</w:t>
      </w:r>
      <w:r>
        <w:rPr>
          <w:spacing w:val="-11"/>
        </w:rPr>
        <w:t> </w:t>
      </w:r>
      <w:r>
        <w:rPr/>
        <w:t>a</w:t>
      </w:r>
      <w:r>
        <w:rPr>
          <w:spacing w:val="-10"/>
        </w:rPr>
        <w:t> </w:t>
      </w:r>
      <w:r>
        <w:rPr/>
        <w:t>dopravní</w:t>
      </w:r>
      <w:r>
        <w:rPr>
          <w:spacing w:val="-7"/>
        </w:rPr>
        <w:t> </w:t>
      </w:r>
      <w:r>
        <w:rPr/>
        <w:t>zařízení</w:t>
      </w:r>
      <w:r>
        <w:rPr>
          <w:spacing w:val="-7"/>
        </w:rPr>
        <w:t> </w:t>
      </w:r>
      <w:r>
        <w:rPr/>
        <w:t>nebyly</w:t>
      </w:r>
      <w:r>
        <w:rPr>
          <w:spacing w:val="-13"/>
        </w:rPr>
        <w:t> </w:t>
      </w:r>
      <w:r>
        <w:rPr/>
        <w:t>viditelné</w:t>
      </w:r>
      <w:r>
        <w:rPr>
          <w:spacing w:val="-12"/>
        </w:rPr>
        <w:t> </w:t>
      </w:r>
      <w:r>
        <w:rPr/>
        <w:t>z</w:t>
      </w:r>
      <w:r>
        <w:rPr>
          <w:spacing w:val="-10"/>
        </w:rPr>
        <w:t> </w:t>
      </w:r>
      <w:r>
        <w:rPr/>
        <w:t>žádného jízdního</w:t>
      </w:r>
      <w:r>
        <w:rPr>
          <w:spacing w:val="-10"/>
        </w:rPr>
        <w:t> </w:t>
      </w:r>
      <w:r>
        <w:rPr/>
        <w:t>směru.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5" w:lineRule="auto" w:before="3" w:after="0"/>
        <w:ind w:left="679" w:right="121" w:hanging="566"/>
        <w:jc w:val="both"/>
        <w:rPr>
          <w:sz w:val="20"/>
        </w:rPr>
      </w:pPr>
      <w:r>
        <w:rPr>
          <w:sz w:val="20"/>
        </w:rPr>
        <w:t>Značky, které mají význam jen v časově omezené době (např. jen v pracovní době),</w:t>
      </w:r>
      <w:r>
        <w:rPr>
          <w:spacing w:val="-35"/>
          <w:sz w:val="20"/>
        </w:rPr>
        <w:t> </w:t>
      </w:r>
      <w:r>
        <w:rPr>
          <w:sz w:val="20"/>
        </w:rPr>
        <w:t>musí být mimo tuto dobu (např. v mimopracovní době) zrušeny škrtnutím, zakrytím nebo odstraněním.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8" w:lineRule="auto" w:before="0" w:after="0"/>
        <w:ind w:left="679" w:right="120" w:hanging="566"/>
        <w:jc w:val="both"/>
        <w:rPr>
          <w:sz w:val="20"/>
        </w:rPr>
      </w:pPr>
      <w:r>
        <w:rPr>
          <w:sz w:val="20"/>
        </w:rPr>
        <w:t>Dopravní značení musí být odpovídajícím způsobem aktualizováno v souladu s postupem prací a po jejich ukončení neprodleně</w:t>
      </w:r>
      <w:r>
        <w:rPr>
          <w:spacing w:val="-18"/>
          <w:sz w:val="20"/>
        </w:rPr>
        <w:t> </w:t>
      </w:r>
      <w:r>
        <w:rPr>
          <w:sz w:val="20"/>
        </w:rPr>
        <w:t>odstraněno.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5" w:lineRule="auto" w:before="0" w:after="0"/>
        <w:ind w:left="679" w:right="120" w:hanging="566"/>
        <w:jc w:val="both"/>
        <w:rPr>
          <w:sz w:val="20"/>
        </w:rPr>
      </w:pPr>
      <w:r>
        <w:rPr>
          <w:sz w:val="20"/>
        </w:rPr>
        <w:t>Pokud je to možné, provádějí se práce spojené s označováním pracovního místa v době nízkých intenzit provozu, tj. mimo dopravní</w:t>
      </w:r>
      <w:r>
        <w:rPr>
          <w:spacing w:val="-18"/>
          <w:sz w:val="20"/>
        </w:rPr>
        <w:t> </w:t>
      </w:r>
      <w:r>
        <w:rPr>
          <w:sz w:val="20"/>
        </w:rPr>
        <w:t>špičky.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8" w:lineRule="auto" w:before="3" w:after="0"/>
        <w:ind w:left="679" w:right="122" w:hanging="566"/>
        <w:jc w:val="both"/>
        <w:rPr>
          <w:sz w:val="20"/>
        </w:rPr>
      </w:pPr>
      <w:r>
        <w:rPr>
          <w:sz w:val="20"/>
        </w:rPr>
        <w:t>Při umísťování jednotlivých značek, světelných signálů a dopravních zařízení se postupuje ve</w:t>
      </w:r>
      <w:r>
        <w:rPr>
          <w:spacing w:val="-11"/>
          <w:sz w:val="20"/>
        </w:rPr>
        <w:t> </w:t>
      </w:r>
      <w:r>
        <w:rPr>
          <w:sz w:val="20"/>
        </w:rPr>
        <w:t>směru</w:t>
      </w:r>
      <w:r>
        <w:rPr>
          <w:spacing w:val="-11"/>
          <w:sz w:val="20"/>
        </w:rPr>
        <w:t> </w:t>
      </w:r>
      <w:r>
        <w:rPr>
          <w:sz w:val="20"/>
        </w:rPr>
        <w:t>pohybu</w:t>
      </w:r>
      <w:r>
        <w:rPr>
          <w:spacing w:val="-11"/>
          <w:sz w:val="20"/>
        </w:rPr>
        <w:t> </w:t>
      </w:r>
      <w:r>
        <w:rPr>
          <w:sz w:val="20"/>
        </w:rPr>
        <w:t>dopravního</w:t>
      </w:r>
      <w:r>
        <w:rPr>
          <w:spacing w:val="-13"/>
          <w:sz w:val="20"/>
        </w:rPr>
        <w:t> </w:t>
      </w:r>
      <w:r>
        <w:rPr>
          <w:sz w:val="20"/>
        </w:rPr>
        <w:t>proudu.</w:t>
      </w:r>
      <w:r>
        <w:rPr>
          <w:spacing w:val="-12"/>
          <w:sz w:val="20"/>
        </w:rPr>
        <w:t> </w:t>
      </w:r>
      <w:r>
        <w:rPr>
          <w:sz w:val="20"/>
        </w:rPr>
        <w:t>Při</w:t>
      </w:r>
      <w:r>
        <w:rPr>
          <w:spacing w:val="-9"/>
          <w:sz w:val="20"/>
        </w:rPr>
        <w:t> </w:t>
      </w:r>
      <w:r>
        <w:rPr>
          <w:sz w:val="20"/>
        </w:rPr>
        <w:t>odstraňování</w:t>
      </w:r>
      <w:r>
        <w:rPr>
          <w:spacing w:val="-9"/>
          <w:sz w:val="20"/>
        </w:rPr>
        <w:t> </w:t>
      </w:r>
      <w:r>
        <w:rPr>
          <w:sz w:val="20"/>
        </w:rPr>
        <w:t>pracovního</w:t>
      </w:r>
      <w:r>
        <w:rPr>
          <w:spacing w:val="-13"/>
          <w:sz w:val="20"/>
        </w:rPr>
        <w:t> </w:t>
      </w:r>
      <w:r>
        <w:rPr>
          <w:sz w:val="20"/>
        </w:rPr>
        <w:t>místa</w:t>
      </w:r>
      <w:r>
        <w:rPr>
          <w:spacing w:val="-14"/>
          <w:sz w:val="20"/>
        </w:rPr>
        <w:t> </w:t>
      </w:r>
      <w:r>
        <w:rPr>
          <w:sz w:val="20"/>
        </w:rPr>
        <w:t>je</w:t>
      </w:r>
      <w:r>
        <w:rPr>
          <w:spacing w:val="-13"/>
          <w:sz w:val="20"/>
        </w:rPr>
        <w:t> </w:t>
      </w:r>
      <w:r>
        <w:rPr>
          <w:sz w:val="20"/>
        </w:rPr>
        <w:t>lze</w:t>
      </w:r>
      <w:r>
        <w:rPr>
          <w:spacing w:val="-13"/>
          <w:sz w:val="20"/>
        </w:rPr>
        <w:t> </w:t>
      </w:r>
      <w:r>
        <w:rPr>
          <w:sz w:val="20"/>
        </w:rPr>
        <w:t>odstraňovat ve směru</w:t>
      </w:r>
      <w:r>
        <w:rPr>
          <w:spacing w:val="-5"/>
          <w:sz w:val="20"/>
        </w:rPr>
        <w:t> </w:t>
      </w:r>
      <w:r>
        <w:rPr>
          <w:sz w:val="20"/>
        </w:rPr>
        <w:t>pohybu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8" w:lineRule="auto" w:before="0" w:after="0"/>
        <w:ind w:left="679" w:right="113" w:hanging="566"/>
        <w:jc w:val="both"/>
        <w:rPr>
          <w:sz w:val="20"/>
        </w:rPr>
      </w:pPr>
      <w:r>
        <w:rPr>
          <w:sz w:val="20"/>
        </w:rPr>
        <w:t>dopravního proudu, a to až poté, kdy jsou všechny jízdní pruhy v tomto </w:t>
      </w:r>
      <w:r>
        <w:rPr>
          <w:spacing w:val="2"/>
          <w:sz w:val="20"/>
        </w:rPr>
        <w:t>směru </w:t>
      </w:r>
      <w:r>
        <w:rPr>
          <w:sz w:val="20"/>
        </w:rPr>
        <w:t>volně průjezdné.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88" w:lineRule="auto" w:before="0" w:after="0"/>
        <w:ind w:left="679" w:right="124" w:hanging="566"/>
        <w:jc w:val="both"/>
        <w:rPr>
          <w:sz w:val="20"/>
        </w:rPr>
      </w:pPr>
      <w:r>
        <w:rPr>
          <w:sz w:val="20"/>
        </w:rPr>
        <w:t>S pracemi, pro něž je pracovní místo zřizováno, smí být započato teprve tehdy, až jsou instalovány všechny značky, světelné signály a dopravní</w:t>
      </w:r>
      <w:r>
        <w:rPr>
          <w:spacing w:val="-15"/>
          <w:sz w:val="20"/>
        </w:rPr>
        <w:t> </w:t>
      </w:r>
      <w:r>
        <w:rPr>
          <w:sz w:val="20"/>
        </w:rPr>
        <w:t>zařízení.</w:t>
      </w:r>
    </w:p>
    <w:p>
      <w:pPr>
        <w:pStyle w:val="ListParagraph"/>
        <w:numPr>
          <w:ilvl w:val="0"/>
          <w:numId w:val="4"/>
        </w:numPr>
        <w:tabs>
          <w:tab w:pos="680" w:val="left" w:leader="none"/>
        </w:tabs>
        <w:spacing w:line="244" w:lineRule="exact" w:before="0" w:after="0"/>
        <w:ind w:left="679" w:right="0" w:hanging="566"/>
        <w:jc w:val="both"/>
        <w:rPr>
          <w:sz w:val="20"/>
        </w:rPr>
      </w:pPr>
      <w:r>
        <w:rPr>
          <w:sz w:val="20"/>
        </w:rPr>
        <w:t>Značky, světelné signály a dopravní zařízení musí být po celou dobu prací udržovány  </w:t>
      </w:r>
      <w:r>
        <w:rPr>
          <w:spacing w:val="40"/>
          <w:sz w:val="20"/>
        </w:rPr>
        <w:t> </w:t>
      </w:r>
      <w:r>
        <w:rPr>
          <w:sz w:val="20"/>
        </w:rPr>
        <w:t>ve</w:t>
      </w:r>
    </w:p>
    <w:p>
      <w:pPr>
        <w:pStyle w:val="BodyText"/>
        <w:spacing w:before="45"/>
        <w:ind w:left="679"/>
      </w:pPr>
      <w:r>
        <w:rPr/>
        <w:t>funkčním stavu a v čistotě a správně umístěny.</w:t>
      </w:r>
    </w:p>
    <w:p>
      <w:pPr>
        <w:pStyle w:val="ListParagraph"/>
        <w:numPr>
          <w:ilvl w:val="0"/>
          <w:numId w:val="3"/>
        </w:numPr>
        <w:tabs>
          <w:tab w:pos="966" w:val="left" w:leader="none"/>
        </w:tabs>
        <w:spacing w:line="240" w:lineRule="auto" w:before="131" w:after="0"/>
        <w:ind w:left="965" w:right="0" w:hanging="852"/>
        <w:jc w:val="both"/>
        <w:rPr>
          <w:sz w:val="20"/>
        </w:rPr>
      </w:pPr>
      <w:r>
        <w:rPr>
          <w:sz w:val="20"/>
        </w:rPr>
        <w:t>Svislé dopravní</w:t>
      </w:r>
      <w:r>
        <w:rPr>
          <w:spacing w:val="-6"/>
          <w:sz w:val="20"/>
        </w:rPr>
        <w:t> </w:t>
      </w:r>
      <w:r>
        <w:rPr>
          <w:sz w:val="20"/>
        </w:rPr>
        <w:t>značky</w:t>
      </w:r>
    </w:p>
    <w:p>
      <w:pPr>
        <w:pStyle w:val="BodyText"/>
        <w:spacing w:line="288" w:lineRule="auto" w:before="78"/>
        <w:ind w:left="113" w:right="120"/>
        <w:jc w:val="both"/>
      </w:pPr>
      <w:r>
        <w:rPr/>
        <w:t>Pro označení pracovních míst se užívají dle konkrétních podmínek stálé nebo přenosné svislé značky. Při jejich umisťování se postupuje podle TP 65. V rámci pracovního místa se</w:t>
      </w:r>
    </w:p>
    <w:p>
      <w:pPr>
        <w:pStyle w:val="BodyText"/>
        <w:spacing w:before="77"/>
        <w:ind w:left="113"/>
        <w:jc w:val="both"/>
      </w:pPr>
      <w:r>
        <w:rPr/>
        <w:t>smí užívat značek jen v takovém rozsahu a takovým způsobem, jak to nezbytně vyžaduje</w:t>
      </w:r>
    </w:p>
    <w:p>
      <w:pPr>
        <w:pStyle w:val="BodyText"/>
        <w:spacing w:line="288" w:lineRule="auto" w:before="128"/>
        <w:ind w:left="113" w:right="112"/>
        <w:jc w:val="both"/>
      </w:pPr>
      <w:r>
        <w:rPr/>
        <w:t>bezpečnost provozu. Dopravní značení musí vystihovat skutečnou situaci v oblasti pracovního místa a poskytovat jednoduché, včasné a jednoznačné informace. Provádí se podle „Zásad pro označování pracovních míst na pozemních komunikacích“ se zřetelem na intenzitu provozu, stavební a dopravně-technický stav pozemní komunikace.</w:t>
      </w:r>
    </w:p>
    <w:p>
      <w:pPr>
        <w:pStyle w:val="BodyText"/>
        <w:spacing w:before="80"/>
        <w:ind w:left="113"/>
        <w:jc w:val="both"/>
      </w:pPr>
      <w:r>
        <w:rPr/>
        <w:t>Značky užívané pro označení pracovního místa musí odpovídat vyhlášce č. 30/2001 Sb., ČSN EN</w:t>
      </w:r>
    </w:p>
    <w:p>
      <w:pPr>
        <w:pStyle w:val="BodyText"/>
        <w:spacing w:before="49"/>
        <w:ind w:left="113"/>
        <w:jc w:val="both"/>
      </w:pPr>
      <w:r>
        <w:rPr/>
        <w:t>12899-1, TP 143, VL 6.1, VL 6.2 a Zásadám pro označování pracovních míst</w:t>
      </w:r>
    </w:p>
    <w:p>
      <w:pPr>
        <w:pStyle w:val="BodyText"/>
        <w:spacing w:line="288" w:lineRule="auto" w:before="126"/>
        <w:ind w:left="113" w:right="108"/>
        <w:jc w:val="both"/>
      </w:pPr>
      <w:r>
        <w:rPr/>
        <w:t>na pozemních komunikacích. Svislé značky mohou být doplněny, resp. zvýrazněny výstražným světlem</w:t>
      </w:r>
      <w:r>
        <w:rPr>
          <w:spacing w:val="-6"/>
        </w:rPr>
        <w:t> </w:t>
      </w:r>
      <w:r>
        <w:rPr/>
        <w:t>nebo</w:t>
      </w:r>
      <w:r>
        <w:rPr>
          <w:spacing w:val="-8"/>
        </w:rPr>
        <w:t> </w:t>
      </w:r>
      <w:r>
        <w:rPr/>
        <w:t>zvýrazněny</w:t>
      </w:r>
      <w:r>
        <w:rPr>
          <w:spacing w:val="-7"/>
        </w:rPr>
        <w:t> </w:t>
      </w:r>
      <w:r>
        <w:rPr/>
        <w:t>umístěním</w:t>
      </w:r>
      <w:r>
        <w:rPr>
          <w:spacing w:val="-6"/>
        </w:rPr>
        <w:t> </w:t>
      </w:r>
      <w:r>
        <w:rPr/>
        <w:t>na</w:t>
      </w:r>
      <w:r>
        <w:rPr>
          <w:spacing w:val="-6"/>
        </w:rPr>
        <w:t> </w:t>
      </w:r>
      <w:r>
        <w:rPr/>
        <w:t>retroreflexním</w:t>
      </w:r>
      <w:r>
        <w:rPr>
          <w:spacing w:val="-6"/>
        </w:rPr>
        <w:t> </w:t>
      </w:r>
      <w:r>
        <w:rPr/>
        <w:t>žlutozeleném</w:t>
      </w:r>
      <w:r>
        <w:rPr>
          <w:spacing w:val="-6"/>
        </w:rPr>
        <w:t> </w:t>
      </w:r>
      <w:r>
        <w:rPr/>
        <w:t>fluorescenčním</w:t>
      </w:r>
      <w:r>
        <w:rPr>
          <w:spacing w:val="-6"/>
        </w:rPr>
        <w:t> </w:t>
      </w:r>
      <w:r>
        <w:rPr/>
        <w:t>podkladu</w:t>
      </w:r>
      <w:r>
        <w:rPr>
          <w:spacing w:val="-6"/>
        </w:rPr>
        <w:t> </w:t>
      </w:r>
      <w:r>
        <w:rPr/>
        <w:t>a v odůvodněných případech i osvětleny. Technické provedení značek musí odpovídat příslušným technickým</w:t>
      </w:r>
      <w:r>
        <w:rPr>
          <w:spacing w:val="-13"/>
        </w:rPr>
        <w:t> </w:t>
      </w:r>
      <w:r>
        <w:rPr/>
        <w:t>předpisům</w:t>
      </w:r>
      <w:r>
        <w:rPr>
          <w:spacing w:val="-12"/>
        </w:rPr>
        <w:t> </w:t>
      </w:r>
      <w:r>
        <w:rPr/>
        <w:t>(ČSN</w:t>
      </w:r>
      <w:r>
        <w:rPr>
          <w:spacing w:val="-13"/>
        </w:rPr>
        <w:t> </w:t>
      </w:r>
      <w:r>
        <w:rPr/>
        <w:t>01</w:t>
      </w:r>
      <w:r>
        <w:rPr>
          <w:spacing w:val="-10"/>
        </w:rPr>
        <w:t> </w:t>
      </w:r>
      <w:r>
        <w:rPr/>
        <w:t>8020,</w:t>
      </w:r>
      <w:r>
        <w:rPr>
          <w:spacing w:val="-11"/>
        </w:rPr>
        <w:t> </w:t>
      </w:r>
      <w:r>
        <w:rPr/>
        <w:t>ČSN</w:t>
      </w:r>
      <w:r>
        <w:rPr>
          <w:spacing w:val="-13"/>
        </w:rPr>
        <w:t> </w:t>
      </w:r>
      <w:r>
        <w:rPr/>
        <w:t>01</w:t>
      </w:r>
      <w:r>
        <w:rPr>
          <w:spacing w:val="-10"/>
        </w:rPr>
        <w:t> </w:t>
      </w:r>
      <w:r>
        <w:rPr/>
        <w:t>8020</w:t>
      </w:r>
      <w:r>
        <w:rPr>
          <w:spacing w:val="-12"/>
        </w:rPr>
        <w:t> </w:t>
      </w:r>
      <w:r>
        <w:rPr/>
        <w:t>a</w:t>
      </w:r>
      <w:r>
        <w:rPr>
          <w:spacing w:val="-10"/>
        </w:rPr>
        <w:t> </w:t>
      </w:r>
      <w:r>
        <w:rPr/>
        <w:t>ČSN</w:t>
      </w:r>
      <w:r>
        <w:rPr>
          <w:spacing w:val="-11"/>
        </w:rPr>
        <w:t> </w:t>
      </w:r>
      <w:r>
        <w:rPr/>
        <w:t>73</w:t>
      </w:r>
      <w:r>
        <w:rPr>
          <w:spacing w:val="-10"/>
        </w:rPr>
        <w:t> </w:t>
      </w:r>
      <w:r>
        <w:rPr/>
        <w:t>1401).</w:t>
      </w:r>
      <w:r>
        <w:rPr>
          <w:spacing w:val="-11"/>
        </w:rPr>
        <w:t> </w:t>
      </w:r>
      <w:r>
        <w:rPr/>
        <w:t>Značky</w:t>
      </w:r>
      <w:r>
        <w:rPr>
          <w:spacing w:val="-11"/>
        </w:rPr>
        <w:t> </w:t>
      </w:r>
      <w:r>
        <w:rPr/>
        <w:t>užívané</w:t>
      </w:r>
      <w:r>
        <w:rPr>
          <w:spacing w:val="-14"/>
        </w:rPr>
        <w:t> </w:t>
      </w:r>
      <w:r>
        <w:rPr/>
        <w:t>k</w:t>
      </w:r>
      <w:r>
        <w:rPr>
          <w:spacing w:val="-9"/>
        </w:rPr>
        <w:t> </w:t>
      </w:r>
      <w:r>
        <w:rPr/>
        <w:t>označení pracovních míst musí být provedeny jako retroreflexní. Retroreflexní materiál svislých </w:t>
      </w:r>
      <w:r>
        <w:rPr>
          <w:spacing w:val="2"/>
        </w:rPr>
        <w:t>značek </w:t>
      </w:r>
      <w:r>
        <w:rPr/>
        <w:t>užitých na silnicích I. třídy musí splňovat vlastnosti minimálně třídy R2 dle ČSN EN 12899-1. Rozměry</w:t>
      </w:r>
      <w:r>
        <w:rPr>
          <w:spacing w:val="-18"/>
        </w:rPr>
        <w:t> </w:t>
      </w:r>
      <w:r>
        <w:rPr/>
        <w:t>svislých</w:t>
      </w:r>
      <w:r>
        <w:rPr>
          <w:spacing w:val="-19"/>
        </w:rPr>
        <w:t> </w:t>
      </w:r>
      <w:r>
        <w:rPr/>
        <w:t>značek</w:t>
      </w:r>
      <w:r>
        <w:rPr>
          <w:spacing w:val="-20"/>
        </w:rPr>
        <w:t> </w:t>
      </w:r>
      <w:r>
        <w:rPr/>
        <w:t>stanoví</w:t>
      </w:r>
      <w:r>
        <w:rPr>
          <w:spacing w:val="-17"/>
        </w:rPr>
        <w:t> </w:t>
      </w:r>
      <w:r>
        <w:rPr/>
        <w:t>VL</w:t>
      </w:r>
      <w:r>
        <w:rPr>
          <w:spacing w:val="-20"/>
        </w:rPr>
        <w:t> </w:t>
      </w:r>
      <w:r>
        <w:rPr/>
        <w:t>6.1</w:t>
      </w:r>
      <w:r>
        <w:rPr>
          <w:spacing w:val="-17"/>
        </w:rPr>
        <w:t> </w:t>
      </w:r>
      <w:r>
        <w:rPr/>
        <w:t>a</w:t>
      </w:r>
      <w:r>
        <w:rPr>
          <w:spacing w:val="-20"/>
        </w:rPr>
        <w:t> </w:t>
      </w:r>
      <w:r>
        <w:rPr/>
        <w:t>VL</w:t>
      </w:r>
      <w:r>
        <w:rPr>
          <w:spacing w:val="-18"/>
        </w:rPr>
        <w:t> </w:t>
      </w:r>
      <w:r>
        <w:rPr/>
        <w:t>6.2.</w:t>
      </w:r>
      <w:r>
        <w:rPr>
          <w:spacing w:val="-20"/>
        </w:rPr>
        <w:t> </w:t>
      </w:r>
      <w:r>
        <w:rPr/>
        <w:t>Není</w:t>
      </w:r>
      <w:r>
        <w:rPr>
          <w:spacing w:val="-17"/>
        </w:rPr>
        <w:t> </w:t>
      </w:r>
      <w:r>
        <w:rPr/>
        <w:t>dovoleno</w:t>
      </w:r>
      <w:r>
        <w:rPr>
          <w:spacing w:val="-21"/>
        </w:rPr>
        <w:t> </w:t>
      </w:r>
      <w:r>
        <w:rPr/>
        <w:t>užívat</w:t>
      </w:r>
      <w:r>
        <w:rPr>
          <w:spacing w:val="-20"/>
        </w:rPr>
        <w:t> </w:t>
      </w:r>
      <w:r>
        <w:rPr/>
        <w:t>svislých</w:t>
      </w:r>
      <w:r>
        <w:rPr>
          <w:spacing w:val="-19"/>
        </w:rPr>
        <w:t> </w:t>
      </w:r>
      <w:r>
        <w:rPr/>
        <w:t>značek</w:t>
      </w:r>
      <w:r>
        <w:rPr>
          <w:spacing w:val="-18"/>
        </w:rPr>
        <w:t> </w:t>
      </w:r>
      <w:r>
        <w:rPr/>
        <w:t>zmenšené velikosti.</w:t>
      </w:r>
      <w:r>
        <w:rPr>
          <w:spacing w:val="-6"/>
        </w:rPr>
        <w:t> </w:t>
      </w:r>
      <w:r>
        <w:rPr/>
        <w:t>V</w:t>
      </w:r>
      <w:r>
        <w:rPr>
          <w:spacing w:val="-5"/>
        </w:rPr>
        <w:t> </w:t>
      </w:r>
      <w:r>
        <w:rPr/>
        <w:t>rámci</w:t>
      </w:r>
      <w:r>
        <w:rPr>
          <w:spacing w:val="-5"/>
        </w:rPr>
        <w:t> </w:t>
      </w:r>
      <w:r>
        <w:rPr/>
        <w:t>jednoho</w:t>
      </w:r>
      <w:r>
        <w:rPr>
          <w:spacing w:val="-7"/>
        </w:rPr>
        <w:t> </w:t>
      </w:r>
      <w:r>
        <w:rPr/>
        <w:t>pracovního</w:t>
      </w:r>
      <w:r>
        <w:rPr>
          <w:spacing w:val="-7"/>
        </w:rPr>
        <w:t> </w:t>
      </w:r>
      <w:r>
        <w:rPr/>
        <w:t>místa</w:t>
      </w:r>
      <w:r>
        <w:rPr>
          <w:spacing w:val="-5"/>
        </w:rPr>
        <w:t> </w:t>
      </w:r>
      <w:r>
        <w:rPr/>
        <w:t>se</w:t>
      </w:r>
      <w:r>
        <w:rPr>
          <w:spacing w:val="-7"/>
        </w:rPr>
        <w:t> </w:t>
      </w:r>
      <w:r>
        <w:rPr/>
        <w:t>smí</w:t>
      </w:r>
      <w:r>
        <w:rPr>
          <w:spacing w:val="-2"/>
        </w:rPr>
        <w:t> </w:t>
      </w:r>
      <w:r>
        <w:rPr/>
        <w:t>užívat</w:t>
      </w:r>
      <w:r>
        <w:rPr>
          <w:spacing w:val="-5"/>
        </w:rPr>
        <w:t> </w:t>
      </w:r>
      <w:r>
        <w:rPr/>
        <w:t>svislých</w:t>
      </w:r>
      <w:r>
        <w:rPr>
          <w:spacing w:val="-5"/>
        </w:rPr>
        <w:t> </w:t>
      </w:r>
      <w:r>
        <w:rPr/>
        <w:t>značek</w:t>
      </w:r>
      <w:r>
        <w:rPr>
          <w:spacing w:val="-6"/>
        </w:rPr>
        <w:t> </w:t>
      </w:r>
      <w:r>
        <w:rPr/>
        <w:t>pouze</w:t>
      </w:r>
      <w:r>
        <w:rPr>
          <w:spacing w:val="-7"/>
        </w:rPr>
        <w:t> </w:t>
      </w:r>
      <w:r>
        <w:rPr/>
        <w:t>jedné</w:t>
      </w:r>
      <w:r>
        <w:rPr>
          <w:spacing w:val="-7"/>
        </w:rPr>
        <w:t> </w:t>
      </w:r>
      <w:r>
        <w:rPr/>
        <w:t>velikosti.</w:t>
      </w:r>
    </w:p>
    <w:p>
      <w:pPr>
        <w:pStyle w:val="Heading3"/>
        <w:spacing w:before="159"/>
        <w:ind w:right="111" w:firstLine="1"/>
      </w:pPr>
      <w:r>
        <w:rPr>
          <w:b w:val="0"/>
          <w:position w:val="-3"/>
        </w:rPr>
        <w:drawing>
          <wp:inline distT="0" distB="0" distL="0" distR="0">
            <wp:extent cx="134111" cy="129539"/>
            <wp:effectExtent l="0" t="0" r="0" b="0"/>
            <wp:docPr id="113" name="image4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40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1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position w:val="-3"/>
        </w:rPr>
      </w:r>
      <w:r>
        <w:rPr>
          <w:rFonts w:ascii="Times New Roman" w:hAnsi="Times New Roman"/>
          <w:b w:val="0"/>
        </w:rPr>
        <w:t>            </w:t>
      </w:r>
      <w:r>
        <w:rPr>
          <w:rFonts w:ascii="Times New Roman" w:hAnsi="Times New Roman"/>
          <w:b w:val="0"/>
          <w:spacing w:val="-12"/>
        </w:rPr>
        <w:t> </w:t>
      </w:r>
      <w:bookmarkStart w:name="_bookmark27" w:id="28"/>
      <w:bookmarkEnd w:id="28"/>
      <w:r>
        <w:rPr>
          <w:rFonts w:ascii="Times New Roman" w:hAnsi="Times New Roman"/>
          <w:b w:val="0"/>
          <w:spacing w:val="-12"/>
        </w:rPr>
      </w:r>
      <w:r>
        <w:rPr/>
        <w:t>stanovení speciálních podmínek pro provádění stavby - řešení dopravy během výstavby (přepravní a přístupové trasy, zvláštní užívání pozemní komunikace, uzavírky, objížďky, výluky), opatření proti účinkům vnějšího prostředí při výstavbě apod.,</w:t>
      </w:r>
    </w:p>
    <w:p>
      <w:pPr>
        <w:pStyle w:val="BodyText"/>
        <w:spacing w:before="80"/>
        <w:ind w:left="113"/>
        <w:jc w:val="both"/>
      </w:pPr>
      <w:r>
        <w:rPr/>
        <w:t>žádné</w:t>
      </w:r>
    </w:p>
    <w:p>
      <w:pPr>
        <w:pStyle w:val="BodyText"/>
        <w:spacing w:line="288" w:lineRule="auto" w:before="126"/>
        <w:ind w:left="113" w:right="116"/>
        <w:jc w:val="both"/>
      </w:pPr>
      <w:r>
        <w:rPr/>
        <w:t>Jelikož se jedná o provádění prací v zástavbě budou práce probíhat v omezení stavebních prací a</w:t>
      </w:r>
      <w:r>
        <w:rPr>
          <w:spacing w:val="-7"/>
        </w:rPr>
        <w:t> </w:t>
      </w:r>
      <w:r>
        <w:rPr/>
        <w:t>to</w:t>
      </w:r>
      <w:r>
        <w:rPr>
          <w:spacing w:val="-6"/>
        </w:rPr>
        <w:t> </w:t>
      </w:r>
      <w:r>
        <w:rPr/>
        <w:t>ve</w:t>
      </w:r>
      <w:r>
        <w:rPr>
          <w:spacing w:val="-6"/>
        </w:rPr>
        <w:t> </w:t>
      </w:r>
      <w:r>
        <w:rPr/>
        <w:t>dnech</w:t>
      </w:r>
      <w:r>
        <w:rPr>
          <w:spacing w:val="-6"/>
        </w:rPr>
        <w:t> </w:t>
      </w:r>
      <w:r>
        <w:rPr/>
        <w:t>pondělí</w:t>
      </w:r>
      <w:r>
        <w:rPr>
          <w:spacing w:val="-1"/>
        </w:rPr>
        <w:t> </w:t>
      </w:r>
      <w:r>
        <w:rPr/>
        <w:t>–</w:t>
      </w:r>
      <w:r>
        <w:rPr>
          <w:spacing w:val="-6"/>
        </w:rPr>
        <w:t> </w:t>
      </w:r>
      <w:r>
        <w:rPr/>
        <w:t>pátek</w:t>
      </w:r>
      <w:r>
        <w:rPr>
          <w:spacing w:val="-7"/>
        </w:rPr>
        <w:t> </w:t>
      </w:r>
      <w:r>
        <w:rPr/>
        <w:t>na</w:t>
      </w:r>
      <w:r>
        <w:rPr>
          <w:spacing w:val="-5"/>
        </w:rPr>
        <w:t> </w:t>
      </w:r>
      <w:r>
        <w:rPr/>
        <w:t>dobu</w:t>
      </w:r>
      <w:r>
        <w:rPr>
          <w:spacing w:val="-4"/>
        </w:rPr>
        <w:t> </w:t>
      </w:r>
      <w:r>
        <w:rPr/>
        <w:t>od</w:t>
      </w:r>
      <w:r>
        <w:rPr>
          <w:spacing w:val="-6"/>
        </w:rPr>
        <w:t> </w:t>
      </w:r>
      <w:r>
        <w:rPr/>
        <w:t>7,00</w:t>
      </w:r>
      <w:r>
        <w:rPr>
          <w:spacing w:val="-4"/>
        </w:rPr>
        <w:t> </w:t>
      </w:r>
      <w:r>
        <w:rPr/>
        <w:t>do</w:t>
      </w:r>
      <w:r>
        <w:rPr>
          <w:spacing w:val="-8"/>
        </w:rPr>
        <w:t> </w:t>
      </w:r>
      <w:r>
        <w:rPr/>
        <w:t>17,00</w:t>
      </w:r>
      <w:r>
        <w:rPr>
          <w:spacing w:val="-4"/>
        </w:rPr>
        <w:t> </w:t>
      </w:r>
      <w:r>
        <w:rPr/>
        <w:t>hod.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v</w:t>
      </w:r>
      <w:r>
        <w:rPr>
          <w:spacing w:val="-5"/>
        </w:rPr>
        <w:t> </w:t>
      </w:r>
      <w:r>
        <w:rPr/>
        <w:t>sobotu</w:t>
      </w:r>
      <w:r>
        <w:rPr>
          <w:spacing w:val="-6"/>
        </w:rPr>
        <w:t> </w:t>
      </w:r>
      <w:r>
        <w:rPr/>
        <w:t>od</w:t>
      </w:r>
      <w:r>
        <w:rPr>
          <w:spacing w:val="-6"/>
        </w:rPr>
        <w:t> </w:t>
      </w:r>
      <w:r>
        <w:rPr/>
        <w:t>7,00</w:t>
      </w:r>
      <w:r>
        <w:rPr>
          <w:spacing w:val="-6"/>
        </w:rPr>
        <w:t> </w:t>
      </w:r>
      <w:r>
        <w:rPr/>
        <w:t>do</w:t>
      </w:r>
      <w:r>
        <w:rPr>
          <w:spacing w:val="-8"/>
        </w:rPr>
        <w:t> </w:t>
      </w:r>
      <w:r>
        <w:rPr/>
        <w:t>14,00</w:t>
      </w:r>
      <w:r>
        <w:rPr>
          <w:spacing w:val="-4"/>
        </w:rPr>
        <w:t> </w:t>
      </w:r>
      <w:r>
        <w:rPr/>
        <w:t>hod., vyloučení prací v neděli a ve dnech státních</w:t>
      </w:r>
      <w:r>
        <w:rPr>
          <w:spacing w:val="-8"/>
        </w:rPr>
        <w:t> </w:t>
      </w:r>
      <w:r>
        <w:rPr/>
        <w:t>svátků.</w:t>
      </w:r>
    </w:p>
    <w:p>
      <w:pPr>
        <w:spacing w:after="0" w:line="288" w:lineRule="auto"/>
        <w:jc w:val="both"/>
        <w:sectPr>
          <w:pgSz w:w="11910" w:h="16840"/>
          <w:pgMar w:header="688" w:footer="506" w:top="940" w:bottom="700" w:left="1020" w:right="1020"/>
        </w:sectPr>
      </w:pPr>
    </w:p>
    <w:p>
      <w:pPr>
        <w:pStyle w:val="BodyText"/>
        <w:spacing w:before="11"/>
        <w:rPr>
          <w:sz w:val="29"/>
        </w:rPr>
      </w:pPr>
    </w:p>
    <w:p>
      <w:pPr>
        <w:spacing w:before="100"/>
        <w:ind w:left="115" w:right="0" w:firstLine="0"/>
        <w:jc w:val="both"/>
        <w:rPr>
          <w:b/>
          <w:sz w:val="20"/>
        </w:rPr>
      </w:pPr>
      <w:r>
        <w:rPr>
          <w:position w:val="-4"/>
        </w:rPr>
        <w:drawing>
          <wp:inline distT="0" distB="0" distL="0" distR="0">
            <wp:extent cx="147828" cy="129540"/>
            <wp:effectExtent l="0" t="0" r="0" b="0"/>
            <wp:docPr id="115" name="image4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41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8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</w:r>
      <w:r>
        <w:rPr>
          <w:rFonts w:ascii="Times New Roman" w:hAnsi="Times New Roman"/>
          <w:sz w:val="20"/>
        </w:rPr>
        <w:t>           </w:t>
      </w:r>
      <w:r>
        <w:rPr>
          <w:rFonts w:ascii="Times New Roman" w:hAnsi="Times New Roman"/>
          <w:spacing w:val="17"/>
          <w:sz w:val="20"/>
        </w:rPr>
        <w:t> </w:t>
      </w:r>
      <w:bookmarkStart w:name="_bookmark28" w:id="29"/>
      <w:bookmarkEnd w:id="29"/>
      <w:r>
        <w:rPr>
          <w:rFonts w:ascii="Times New Roman" w:hAnsi="Times New Roman"/>
          <w:spacing w:val="17"/>
          <w:sz w:val="20"/>
        </w:rPr>
      </w:r>
      <w:r>
        <w:rPr>
          <w:b/>
          <w:sz w:val="20"/>
        </w:rPr>
        <w:t>zařízení staveniště s vyznačením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vjezdu,</w:t>
      </w:r>
    </w:p>
    <w:p>
      <w:pPr>
        <w:pStyle w:val="BodyText"/>
        <w:spacing w:line="288" w:lineRule="auto" w:before="78"/>
        <w:ind w:left="113" w:right="111"/>
        <w:jc w:val="both"/>
      </w:pPr>
      <w:r>
        <w:rPr/>
        <w:t>Zařízení staveniště pro tuto stavbu bude zřízeno v poměrně malém rozsahu. Na stavbě budou navržena pouze malá zařízení staveniště. Zahrnuje cca dva mobilní kontejnery pro sklad nářadí a</w:t>
      </w:r>
      <w:r>
        <w:rPr>
          <w:spacing w:val="-16"/>
        </w:rPr>
        <w:t> </w:t>
      </w:r>
      <w:r>
        <w:rPr/>
        <w:t>stále</w:t>
      </w:r>
      <w:r>
        <w:rPr>
          <w:spacing w:val="-16"/>
        </w:rPr>
        <w:t> </w:t>
      </w:r>
      <w:r>
        <w:rPr/>
        <w:t>vedení</w:t>
      </w:r>
      <w:r>
        <w:rPr>
          <w:spacing w:val="-13"/>
        </w:rPr>
        <w:t> </w:t>
      </w:r>
      <w:r>
        <w:rPr/>
        <w:t>stavby,</w:t>
      </w:r>
      <w:r>
        <w:rPr>
          <w:spacing w:val="-16"/>
        </w:rPr>
        <w:t> </w:t>
      </w:r>
      <w:r>
        <w:rPr/>
        <w:t>jedno</w:t>
      </w:r>
      <w:r>
        <w:rPr>
          <w:spacing w:val="-16"/>
        </w:rPr>
        <w:t> </w:t>
      </w:r>
      <w:r>
        <w:rPr/>
        <w:t>mobilní</w:t>
      </w:r>
      <w:r>
        <w:rPr>
          <w:spacing w:val="-13"/>
        </w:rPr>
        <w:t> </w:t>
      </w:r>
      <w:r>
        <w:rPr/>
        <w:t>WC,</w:t>
      </w:r>
      <w:r>
        <w:rPr>
          <w:spacing w:val="-16"/>
        </w:rPr>
        <w:t> </w:t>
      </w:r>
      <w:r>
        <w:rPr/>
        <w:t>plochu</w:t>
      </w:r>
      <w:r>
        <w:rPr>
          <w:spacing w:val="-15"/>
        </w:rPr>
        <w:t> </w:t>
      </w:r>
      <w:r>
        <w:rPr/>
        <w:t>skladu</w:t>
      </w:r>
      <w:r>
        <w:rPr>
          <w:spacing w:val="-15"/>
        </w:rPr>
        <w:t> </w:t>
      </w:r>
      <w:r>
        <w:rPr/>
        <w:t>materiálu</w:t>
      </w:r>
      <w:r>
        <w:rPr>
          <w:spacing w:val="-15"/>
        </w:rPr>
        <w:t> </w:t>
      </w:r>
      <w:r>
        <w:rPr/>
        <w:t>a</w:t>
      </w:r>
      <w:r>
        <w:rPr>
          <w:spacing w:val="-16"/>
        </w:rPr>
        <w:t> </w:t>
      </w:r>
      <w:r>
        <w:rPr/>
        <w:t>parkování</w:t>
      </w:r>
      <w:r>
        <w:rPr>
          <w:spacing w:val="-13"/>
        </w:rPr>
        <w:t> </w:t>
      </w:r>
      <w:r>
        <w:rPr/>
        <w:t>mechanizace.</w:t>
      </w:r>
      <w:r>
        <w:rPr>
          <w:spacing w:val="-16"/>
        </w:rPr>
        <w:t> </w:t>
      </w:r>
      <w:r>
        <w:rPr/>
        <w:t>Dále bude</w:t>
      </w:r>
      <w:r>
        <w:rPr>
          <w:spacing w:val="-7"/>
        </w:rPr>
        <w:t> </w:t>
      </w:r>
      <w:r>
        <w:rPr/>
        <w:t>sestávat</w:t>
      </w:r>
      <w:r>
        <w:rPr>
          <w:spacing w:val="-5"/>
        </w:rPr>
        <w:t> </w:t>
      </w:r>
      <w:r>
        <w:rPr/>
        <w:t>ze</w:t>
      </w:r>
      <w:r>
        <w:rPr>
          <w:spacing w:val="-7"/>
        </w:rPr>
        <w:t> </w:t>
      </w:r>
      <w:r>
        <w:rPr/>
        <w:t>skládky</w:t>
      </w:r>
      <w:r>
        <w:rPr>
          <w:spacing w:val="-6"/>
        </w:rPr>
        <w:t> </w:t>
      </w:r>
      <w:r>
        <w:rPr/>
        <w:t>zabudovaných</w:t>
      </w:r>
      <w:r>
        <w:rPr>
          <w:spacing w:val="-5"/>
        </w:rPr>
        <w:t> </w:t>
      </w:r>
      <w:r>
        <w:rPr/>
        <w:t>materiálů</w:t>
      </w:r>
      <w:r>
        <w:rPr>
          <w:spacing w:val="-5"/>
        </w:rPr>
        <w:t> </w:t>
      </w:r>
      <w:r>
        <w:rPr/>
        <w:t>(betonové</w:t>
      </w:r>
      <w:r>
        <w:rPr>
          <w:spacing w:val="-7"/>
        </w:rPr>
        <w:t> </w:t>
      </w:r>
      <w:r>
        <w:rPr/>
        <w:t>prvky</w:t>
      </w:r>
      <w:r>
        <w:rPr>
          <w:spacing w:val="-6"/>
        </w:rPr>
        <w:t> </w:t>
      </w:r>
      <w:r>
        <w:rPr/>
        <w:t>apod.),</w:t>
      </w:r>
      <w:r>
        <w:rPr>
          <w:spacing w:val="-6"/>
        </w:rPr>
        <w:t> </w:t>
      </w:r>
      <w:r>
        <w:rPr/>
        <w:t>mezideponie</w:t>
      </w:r>
      <w:r>
        <w:rPr>
          <w:spacing w:val="-7"/>
        </w:rPr>
        <w:t> </w:t>
      </w:r>
      <w:r>
        <w:rPr/>
        <w:t>zemin.</w:t>
      </w:r>
    </w:p>
    <w:p>
      <w:pPr>
        <w:spacing w:line="240" w:lineRule="auto" w:before="0"/>
        <w:ind w:left="113" w:right="111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Další zařízení staveniště nebudou zřizována, neboť se vychází z předpokladu, že veškeré vstupní materiály budou dováženy přímo z výroben a potřebné úpravy budou prováděny přímo na ploše stavby. Krátkodobé skladování stavebních hmot bude na ploše zařízení staveniště.</w:t>
      </w:r>
    </w:p>
    <w:p>
      <w:pPr>
        <w:pStyle w:val="BodyText"/>
        <w:spacing w:before="7"/>
        <w:rPr>
          <w:rFonts w:ascii="Times New Roman"/>
          <w:sz w:val="32"/>
        </w:rPr>
      </w:pPr>
    </w:p>
    <w:p>
      <w:pPr>
        <w:pStyle w:val="BodyText"/>
        <w:spacing w:before="1"/>
        <w:ind w:left="5943"/>
      </w:pPr>
      <w:r>
        <w:rPr/>
        <w:t>Vypracoval:  Ing. Ondřej Kaplan</w:t>
      </w:r>
    </w:p>
    <w:sectPr>
      <w:pgSz w:w="11910" w:h="16840"/>
      <w:pgMar w:header="688" w:footer="506" w:top="940" w:bottom="70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Verdana">
    <w:altName w:val="Verdana"/>
    <w:charset w:val="EE"/>
    <w:family w:val="swiss"/>
    <w:pitch w:val="variable"/>
  </w:font>
  <w:font w:name="Arial Narrow">
    <w:altName w:val="Arial Narrow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8.840027pt;margin-top:798.756775pt;width:20.85pt;height:11.8pt;mso-position-horizontal-relative:page;mso-position-vertical-relative:page;z-index:-246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1/14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.664001pt;margin-top:805.596802pt;width:277.8pt;height:11.8pt;mso-position-horizontal-relative:page;mso-position-vertical-relative:page;z-index:-245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KOMUNITNÍ DŮM SOCIÁLNÍ SLUŽBY DOMOVA NA CESTĚ - HLINSKO</w:t>
                </w:r>
              </w:p>
            </w:txbxContent>
          </v:textbox>
          <w10:wrap type="none"/>
        </v:shape>
      </w:pict>
    </w:r>
    <w:r>
      <w:rPr/>
      <w:pict>
        <v:shape style="position:absolute;margin-left:512.679993pt;margin-top:805.596802pt;width:27.15pt;height:11.8pt;mso-position-horizontal-relative:page;mso-position-vertical-relative:page;z-index:-24544" type="#_x0000_t202" filled="false" stroked="false">
          <v:textbox inset="0,0,0,0">
            <w:txbxContent>
              <w:p>
                <w:pPr>
                  <w:spacing w:before="21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16"/>
                  </w:rPr>
                  <w:t>/14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5.664001pt;margin-top:33.380688pt;width:249.65pt;height:15.45pt;mso-position-horizontal-relative:page;mso-position-vertical-relative:page;z-index:-245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color w:val="A6A6A6"/>
                    <w:sz w:val="22"/>
                  </w:rPr>
                  <w:t>TECHNICKÁ ZPRÁVA (PDPS) – Dopravní část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"/>
      <w:lvlJc w:val="left"/>
      <w:pPr>
        <w:ind w:left="679" w:hanging="567"/>
      </w:pPr>
      <w:rPr>
        <w:rFonts w:hint="default" w:ascii="Symbol" w:hAnsi="Symbol" w:eastAsia="Symbol" w:cs="Symbol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1598" w:hanging="5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17" w:hanging="5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35" w:hanging="5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54" w:hanging="5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5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91" w:hanging="5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10" w:hanging="5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29" w:hanging="567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65" w:hanging="852"/>
        <w:jc w:val="left"/>
      </w:pPr>
      <w:rPr>
        <w:rFonts w:hint="default" w:ascii="Verdana" w:hAnsi="Verdana" w:eastAsia="Verdana" w:cs="Verdana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1850" w:hanging="8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1" w:hanging="8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31" w:hanging="8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2" w:hanging="8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13" w:hanging="8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03" w:hanging="8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94" w:hanging="8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85" w:hanging="852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833" w:hanging="360"/>
      </w:pPr>
      <w:rPr>
        <w:rFonts w:hint="default" w:ascii="Arial" w:hAnsi="Arial" w:eastAsia="Arial" w:cs="Arial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1742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45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47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50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53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55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58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74" w:hanging="161"/>
      </w:pPr>
      <w:rPr>
        <w:rFonts w:hint="default" w:ascii="Verdana" w:hAnsi="Verdana" w:eastAsia="Verdana" w:cs="Verdana"/>
        <w:w w:val="99"/>
        <w:sz w:val="20"/>
        <w:szCs w:val="20"/>
      </w:rPr>
    </w:lvl>
    <w:lvl w:ilvl="1">
      <w:start w:val="0"/>
      <w:numFmt w:val="bullet"/>
      <w:lvlText w:val="-"/>
      <w:lvlJc w:val="left"/>
      <w:pPr>
        <w:ind w:left="540" w:hanging="286"/>
      </w:pPr>
      <w:rPr>
        <w:rFonts w:hint="default" w:ascii="Arial Narrow" w:hAnsi="Arial Narrow" w:eastAsia="Arial Narrow" w:cs="Arial Narrow"/>
        <w:w w:val="99"/>
        <w:sz w:val="20"/>
        <w:szCs w:val="20"/>
      </w:rPr>
    </w:lvl>
    <w:lvl w:ilvl="2">
      <w:start w:val="0"/>
      <w:numFmt w:val="bullet"/>
      <w:lvlText w:val="•"/>
      <w:lvlJc w:val="left"/>
      <w:pPr>
        <w:ind w:left="1576" w:hanging="28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612" w:hanging="28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48" w:hanging="28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85" w:hanging="28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21" w:hanging="28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57" w:hanging="28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93" w:hanging="286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</w:rPr>
  </w:style>
  <w:style w:styleId="TOC1" w:type="paragraph">
    <w:name w:val="TOC 1"/>
    <w:basedOn w:val="Normal"/>
    <w:uiPriority w:val="1"/>
    <w:qFormat/>
    <w:pPr>
      <w:spacing w:before="66"/>
      <w:ind w:left="117"/>
    </w:pPr>
    <w:rPr>
      <w:rFonts w:ascii="Verdana" w:hAnsi="Verdana" w:eastAsia="Verdana" w:cs="Verdana"/>
      <w:sz w:val="20"/>
      <w:szCs w:val="20"/>
    </w:rPr>
  </w:style>
  <w:style w:styleId="TOC2" w:type="paragraph">
    <w:name w:val="TOC 2"/>
    <w:basedOn w:val="Normal"/>
    <w:uiPriority w:val="1"/>
    <w:qFormat/>
    <w:pPr>
      <w:spacing w:before="128"/>
      <w:ind w:left="679"/>
    </w:pPr>
    <w:rPr>
      <w:rFonts w:ascii="Verdana" w:hAnsi="Verdana" w:eastAsia="Verdana" w:cs="Verdana"/>
      <w:b/>
      <w:bCs/>
      <w:sz w:val="20"/>
      <w:szCs w:val="20"/>
    </w:rPr>
  </w:style>
  <w:style w:styleId="TOC3" w:type="paragraph">
    <w:name w:val="TOC 3"/>
    <w:basedOn w:val="Normal"/>
    <w:uiPriority w:val="1"/>
    <w:qFormat/>
    <w:pPr>
      <w:spacing w:before="87"/>
      <w:ind w:left="679"/>
    </w:pPr>
    <w:rPr>
      <w:rFonts w:ascii="Verdana" w:hAnsi="Verdana" w:eastAsia="Verdana" w:cs="Verdana"/>
      <w:sz w:val="20"/>
      <w:szCs w:val="20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76"/>
      <w:ind w:left="965"/>
      <w:outlineLvl w:val="1"/>
    </w:pPr>
    <w:rPr>
      <w:rFonts w:ascii="Verdana" w:hAnsi="Verdana" w:eastAsia="Verdana" w:cs="Verdana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74"/>
      <w:ind w:left="965"/>
      <w:outlineLvl w:val="2"/>
    </w:pPr>
    <w:rPr>
      <w:rFonts w:ascii="Verdana" w:hAnsi="Verdana" w:eastAsia="Verdana" w:cs="Verdana"/>
      <w:b/>
      <w:bCs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99"/>
      <w:ind w:left="113"/>
      <w:jc w:val="both"/>
      <w:outlineLvl w:val="3"/>
    </w:pPr>
    <w:rPr>
      <w:rFonts w:ascii="Verdana" w:hAnsi="Verdana" w:eastAsia="Verdana" w:cs="Verdana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833" w:hanging="360"/>
      <w:jc w:val="both"/>
    </w:pPr>
    <w:rPr>
      <w:rFonts w:ascii="Verdana" w:hAnsi="Verdana" w:eastAsia="Verdana" w:cs="Verdan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image" Target="media/image21.png"/><Relationship Id="rId29" Type="http://schemas.openxmlformats.org/officeDocument/2006/relationships/image" Target="media/image22.png"/><Relationship Id="rId30" Type="http://schemas.openxmlformats.org/officeDocument/2006/relationships/image" Target="media/image23.png"/><Relationship Id="rId31" Type="http://schemas.openxmlformats.org/officeDocument/2006/relationships/image" Target="media/image24.png"/><Relationship Id="rId32" Type="http://schemas.openxmlformats.org/officeDocument/2006/relationships/image" Target="media/image25.png"/><Relationship Id="rId33" Type="http://schemas.openxmlformats.org/officeDocument/2006/relationships/image" Target="media/image26.png"/><Relationship Id="rId34" Type="http://schemas.openxmlformats.org/officeDocument/2006/relationships/image" Target="media/image27.png"/><Relationship Id="rId35" Type="http://schemas.openxmlformats.org/officeDocument/2006/relationships/image" Target="media/image28.png"/><Relationship Id="rId36" Type="http://schemas.openxmlformats.org/officeDocument/2006/relationships/image" Target="media/image29.png"/><Relationship Id="rId37" Type="http://schemas.openxmlformats.org/officeDocument/2006/relationships/image" Target="media/image30.png"/><Relationship Id="rId38" Type="http://schemas.openxmlformats.org/officeDocument/2006/relationships/image" Target="media/image31.png"/><Relationship Id="rId39" Type="http://schemas.openxmlformats.org/officeDocument/2006/relationships/hyperlink" Target="mailto:info@bsprojekt.cz" TargetMode="External"/><Relationship Id="rId40" Type="http://schemas.openxmlformats.org/officeDocument/2006/relationships/hyperlink" Target="http://www.bsprojekt.cz/" TargetMode="External"/><Relationship Id="rId41" Type="http://schemas.openxmlformats.org/officeDocument/2006/relationships/hyperlink" Target="mailto:imariprojekt@seznam.cz" TargetMode="External"/><Relationship Id="rId42" Type="http://schemas.openxmlformats.org/officeDocument/2006/relationships/image" Target="media/image32.png"/><Relationship Id="rId43" Type="http://schemas.openxmlformats.org/officeDocument/2006/relationships/image" Target="media/image33.png"/><Relationship Id="rId44" Type="http://schemas.openxmlformats.org/officeDocument/2006/relationships/image" Target="media/image34.png"/><Relationship Id="rId45" Type="http://schemas.openxmlformats.org/officeDocument/2006/relationships/image" Target="media/image35.png"/><Relationship Id="rId46" Type="http://schemas.openxmlformats.org/officeDocument/2006/relationships/image" Target="media/image36.png"/><Relationship Id="rId47" Type="http://schemas.openxmlformats.org/officeDocument/2006/relationships/image" Target="media/image37.png"/><Relationship Id="rId48" Type="http://schemas.openxmlformats.org/officeDocument/2006/relationships/image" Target="media/image38.png"/><Relationship Id="rId49" Type="http://schemas.openxmlformats.org/officeDocument/2006/relationships/image" Target="media/image39.png"/><Relationship Id="rId50" Type="http://schemas.openxmlformats.org/officeDocument/2006/relationships/image" Target="media/image40.png"/><Relationship Id="rId51" Type="http://schemas.openxmlformats.org/officeDocument/2006/relationships/image" Target="media/image41.png"/><Relationship Id="rId52" Type="http://schemas.openxmlformats.org/officeDocument/2006/relationships/image" Target="media/image42.png"/><Relationship Id="rId53" Type="http://schemas.openxmlformats.org/officeDocument/2006/relationships/image" Target="media/image43.png"/><Relationship Id="rId54" Type="http://schemas.openxmlformats.org/officeDocument/2006/relationships/image" Target="media/image44.png"/><Relationship Id="rId55" Type="http://schemas.openxmlformats.org/officeDocument/2006/relationships/image" Target="media/image45.png"/><Relationship Id="rId56" Type="http://schemas.openxmlformats.org/officeDocument/2006/relationships/image" Target="media/image46.png"/><Relationship Id="rId57" Type="http://schemas.openxmlformats.org/officeDocument/2006/relationships/image" Target="media/image47.png"/><Relationship Id="rId58" Type="http://schemas.openxmlformats.org/officeDocument/2006/relationships/image" Target="media/image48.png"/><Relationship Id="rId59" Type="http://schemas.openxmlformats.org/officeDocument/2006/relationships/image" Target="media/image49.png"/><Relationship Id="rId60" Type="http://schemas.openxmlformats.org/officeDocument/2006/relationships/image" Target="media/image50.png"/><Relationship Id="rId61" Type="http://schemas.openxmlformats.org/officeDocument/2006/relationships/image" Target="media/image51.png"/><Relationship Id="rId62" Type="http://schemas.openxmlformats.org/officeDocument/2006/relationships/image" Target="media/image52.png"/><Relationship Id="rId63" Type="http://schemas.openxmlformats.org/officeDocument/2006/relationships/image" Target="media/image53.png"/><Relationship Id="rId64" Type="http://schemas.openxmlformats.org/officeDocument/2006/relationships/image" Target="media/image54.png"/><Relationship Id="rId6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Ondra</dc:creator>
  <dcterms:created xsi:type="dcterms:W3CDTF">2025-05-05T08:27:43Z</dcterms:created>
  <dcterms:modified xsi:type="dcterms:W3CDTF">2025-05-05T08:27:43Z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2025-05-05T00:00:00Z</vt:filetime>
  </property>
</Properties>
</file>